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CBDD5B" w14:textId="77777777" w:rsidR="00544ED4" w:rsidRDefault="00000000">
      <w:pPr>
        <w:pStyle w:val="berschrift1"/>
        <w:spacing w:after="200"/>
      </w:pPr>
      <w:proofErr w:type="spellStart"/>
      <w:r>
        <w:rPr>
          <w:b/>
          <w:bCs/>
          <w:color w:val="1F1F1F"/>
          <w:sz w:val="40"/>
          <w:szCs w:val="40"/>
        </w:rPr>
        <w:t>ChatGPT</w:t>
      </w:r>
      <w:proofErr w:type="spellEnd"/>
      <w:r>
        <w:rPr>
          <w:b/>
          <w:bCs/>
          <w:color w:val="1F1F1F"/>
          <w:sz w:val="40"/>
          <w:szCs w:val="40"/>
        </w:rPr>
        <w:t xml:space="preserve"> ist kein Google</w:t>
      </w:r>
    </w:p>
    <w:p w14:paraId="0DF7C12E" w14:textId="77777777" w:rsidR="00544ED4" w:rsidRDefault="00000000">
      <w:pPr>
        <w:spacing w:after="60"/>
      </w:pPr>
      <w:r>
        <w:rPr>
          <w:color w:val="2E6B2F"/>
          <w:sz w:val="26"/>
          <w:szCs w:val="26"/>
        </w:rPr>
        <w:t>Drei Prompts, die in der Praxis sofort Zeit freisetzen. Und ein Praxisprofil, das Sie einmal schreiben.</w:t>
      </w:r>
    </w:p>
    <w:p w14:paraId="74BAC25F" w14:textId="77777777" w:rsidR="00544ED4" w:rsidRDefault="00000000">
      <w:pPr>
        <w:spacing w:after="300"/>
      </w:pPr>
      <w:r>
        <w:rPr>
          <w:i/>
          <w:iCs/>
          <w:color w:val="595959"/>
          <w:sz w:val="19"/>
          <w:szCs w:val="19"/>
        </w:rPr>
        <w:t xml:space="preserve">Rudolf Loibl, Verbandsmanager bng e.V. · Session „Digitalisierung in der Niederlassung“ · </w:t>
      </w:r>
      <w:proofErr w:type="spellStart"/>
      <w:r>
        <w:rPr>
          <w:i/>
          <w:iCs/>
          <w:color w:val="595959"/>
          <w:sz w:val="19"/>
          <w:szCs w:val="19"/>
        </w:rPr>
        <w:t>Viszeralmedizin</w:t>
      </w:r>
      <w:proofErr w:type="spellEnd"/>
      <w:r>
        <w:rPr>
          <w:i/>
          <w:iCs/>
          <w:color w:val="595959"/>
          <w:sz w:val="19"/>
          <w:szCs w:val="19"/>
        </w:rPr>
        <w:t xml:space="preserve"> 2026, Hamburg, 17.09.2026</w:t>
      </w:r>
    </w:p>
    <w:p w14:paraId="72B03006" w14:textId="77777777" w:rsidR="006215A4" w:rsidRDefault="006215A4">
      <w:pPr>
        <w:pStyle w:val="berschrift2"/>
        <w:pBdr>
          <w:bottom w:val="single" w:sz="6" w:space="0" w:color="2E6B2F"/>
        </w:pBdr>
        <w:spacing w:before="300" w:after="140"/>
        <w:rPr>
          <w:b/>
          <w:bCs/>
          <w:color w:val="2E6B2F"/>
          <w:sz w:val="28"/>
          <w:szCs w:val="28"/>
        </w:rPr>
      </w:pPr>
    </w:p>
    <w:p w14:paraId="3BBFAD59" w14:textId="67C7AFCD" w:rsidR="00544ED4" w:rsidRDefault="00000000">
      <w:pPr>
        <w:pStyle w:val="berschrift2"/>
        <w:pBdr>
          <w:bottom w:val="single" w:sz="6" w:space="0" w:color="2E6B2F"/>
        </w:pBdr>
        <w:spacing w:before="300" w:after="140"/>
      </w:pPr>
      <w:r>
        <w:rPr>
          <w:b/>
          <w:bCs/>
          <w:color w:val="2E6B2F"/>
          <w:sz w:val="28"/>
          <w:szCs w:val="28"/>
        </w:rPr>
        <w:t>So funktioniert es</w:t>
      </w:r>
    </w:p>
    <w:p w14:paraId="436A0C78" w14:textId="77777777" w:rsidR="00544ED4" w:rsidRDefault="00000000">
      <w:pPr>
        <w:spacing w:after="140"/>
      </w:pPr>
      <w:r>
        <w:rPr>
          <w:color w:val="1F1F1F"/>
        </w:rPr>
        <w:t xml:space="preserve">Google bekommt eine Frage. </w:t>
      </w:r>
      <w:proofErr w:type="spellStart"/>
      <w:r>
        <w:rPr>
          <w:color w:val="1F1F1F"/>
        </w:rPr>
        <w:t>ChatGPT</w:t>
      </w:r>
      <w:proofErr w:type="spellEnd"/>
      <w:r>
        <w:rPr>
          <w:color w:val="1F1F1F"/>
        </w:rPr>
        <w:t>, Claude und Gemini bekommen einen Auftrag. Ein Auftrag hat fünf Bausteine. Alle drei Prompts in diesem Dokument sind nach diesem Gerüst gebaut.</w:t>
      </w:r>
    </w:p>
    <w:p w14:paraId="566D28F7" w14:textId="77777777" w:rsidR="00544ED4" w:rsidRDefault="00544ED4">
      <w:pPr>
        <w:spacing w:after="60"/>
      </w:pPr>
    </w:p>
    <w:tbl>
      <w:tblPr>
        <w:tblW w:w="5000" w:type="pct"/>
        <w:tblBorders>
          <w:top w:val="none" w:sz="0" w:space="0" w:color="FFFFFF"/>
          <w:left w:val="none" w:sz="0" w:space="0" w:color="FFFFFF"/>
          <w:bottom w:val="none" w:sz="0" w:space="0" w:color="FFFFFF"/>
          <w:right w:val="none" w:sz="0" w:space="0" w:color="FFFFFF"/>
          <w:insideH w:val="single" w:sz="4" w:space="0" w:color="DDDDDD"/>
          <w:insideV w:val="none" w:sz="0" w:space="0" w:color="FFFFFF"/>
        </w:tblBorders>
        <w:tblCellMar>
          <w:left w:w="10" w:type="dxa"/>
          <w:right w:w="10" w:type="dxa"/>
        </w:tblCellMar>
        <w:tblLook w:val="04A0" w:firstRow="1" w:lastRow="0" w:firstColumn="1" w:lastColumn="0" w:noHBand="0" w:noVBand="1"/>
      </w:tblPr>
      <w:tblGrid>
        <w:gridCol w:w="2524"/>
        <w:gridCol w:w="7182"/>
      </w:tblGrid>
      <w:tr w:rsidR="00544ED4" w14:paraId="52BB83DB" w14:textId="77777777">
        <w:tc>
          <w:tcPr>
            <w:tcW w:w="1300" w:type="pct"/>
            <w:shd w:val="clear" w:color="auto" w:fill="FFFFFF"/>
            <w:tcMar>
              <w:top w:w="60" w:type="dxa"/>
              <w:left w:w="100" w:type="dxa"/>
              <w:bottom w:w="60" w:type="dxa"/>
              <w:right w:w="100" w:type="dxa"/>
            </w:tcMar>
          </w:tcPr>
          <w:p w14:paraId="34C96F9C" w14:textId="77777777" w:rsidR="00544ED4" w:rsidRDefault="00000000">
            <w:r>
              <w:rPr>
                <w:b/>
                <w:bCs/>
                <w:color w:val="2E6B2F"/>
              </w:rPr>
              <w:t>1 Material</w:t>
            </w:r>
          </w:p>
        </w:tc>
        <w:tc>
          <w:tcPr>
            <w:tcW w:w="3700" w:type="pct"/>
            <w:tcMar>
              <w:top w:w="60" w:type="dxa"/>
              <w:left w:w="100" w:type="dxa"/>
              <w:bottom w:w="60" w:type="dxa"/>
              <w:right w:w="100" w:type="dxa"/>
            </w:tcMar>
          </w:tcPr>
          <w:p w14:paraId="2ECB9262" w14:textId="77777777" w:rsidR="00544ED4" w:rsidRDefault="00000000">
            <w:r>
              <w:rPr>
                <w:color w:val="1F1F1F"/>
              </w:rPr>
              <w:t>Der Text, um den es geht, und ein Satz zu Ihrer Praxis. Oder Ihr Praxisprofil (siehe letzter Abschnitt), dann entfällt der Satz.</w:t>
            </w:r>
          </w:p>
        </w:tc>
      </w:tr>
      <w:tr w:rsidR="00544ED4" w14:paraId="23293AB5" w14:textId="77777777">
        <w:tc>
          <w:tcPr>
            <w:tcW w:w="1300" w:type="pct"/>
            <w:shd w:val="clear" w:color="auto" w:fill="FFFFFF"/>
            <w:tcMar>
              <w:top w:w="60" w:type="dxa"/>
              <w:left w:w="100" w:type="dxa"/>
              <w:bottom w:w="60" w:type="dxa"/>
              <w:right w:w="100" w:type="dxa"/>
            </w:tcMar>
          </w:tcPr>
          <w:p w14:paraId="7EBE429E" w14:textId="77777777" w:rsidR="00544ED4" w:rsidRDefault="00000000">
            <w:r>
              <w:rPr>
                <w:b/>
                <w:bCs/>
                <w:color w:val="1F4E79"/>
              </w:rPr>
              <w:t>2 Aufgabe</w:t>
            </w:r>
          </w:p>
        </w:tc>
        <w:tc>
          <w:tcPr>
            <w:tcW w:w="3700" w:type="pct"/>
            <w:tcMar>
              <w:top w:w="60" w:type="dxa"/>
              <w:left w:w="100" w:type="dxa"/>
              <w:bottom w:w="60" w:type="dxa"/>
              <w:right w:w="100" w:type="dxa"/>
            </w:tcMar>
          </w:tcPr>
          <w:p w14:paraId="640EB456" w14:textId="77777777" w:rsidR="00544ED4" w:rsidRDefault="00000000">
            <w:r>
              <w:rPr>
                <w:color w:val="1F1F1F"/>
              </w:rPr>
              <w:t>Was damit geschehen soll: prüfen, umschreiben, sortieren.</w:t>
            </w:r>
          </w:p>
        </w:tc>
      </w:tr>
      <w:tr w:rsidR="00544ED4" w14:paraId="50156E6E" w14:textId="77777777">
        <w:tc>
          <w:tcPr>
            <w:tcW w:w="1300" w:type="pct"/>
            <w:shd w:val="clear" w:color="auto" w:fill="FFFFFF"/>
            <w:tcMar>
              <w:top w:w="60" w:type="dxa"/>
              <w:left w:w="100" w:type="dxa"/>
              <w:bottom w:w="60" w:type="dxa"/>
              <w:right w:w="100" w:type="dxa"/>
            </w:tcMar>
          </w:tcPr>
          <w:p w14:paraId="7FBE0811" w14:textId="77777777" w:rsidR="00544ED4" w:rsidRDefault="00000000">
            <w:r>
              <w:rPr>
                <w:b/>
                <w:bCs/>
                <w:color w:val="8A5A00"/>
              </w:rPr>
              <w:t>3 Kriterien</w:t>
            </w:r>
          </w:p>
        </w:tc>
        <w:tc>
          <w:tcPr>
            <w:tcW w:w="3700" w:type="pct"/>
            <w:tcMar>
              <w:top w:w="60" w:type="dxa"/>
              <w:left w:w="100" w:type="dxa"/>
              <w:bottom w:w="60" w:type="dxa"/>
              <w:right w:w="100" w:type="dxa"/>
            </w:tcMar>
          </w:tcPr>
          <w:p w14:paraId="38487DF8" w14:textId="77777777" w:rsidR="00544ED4" w:rsidRDefault="00000000">
            <w:r>
              <w:rPr>
                <w:color w:val="1F1F1F"/>
              </w:rPr>
              <w:t>Woran ein gutes Ergebnis zu erkennen ist.</w:t>
            </w:r>
          </w:p>
        </w:tc>
      </w:tr>
      <w:tr w:rsidR="00544ED4" w14:paraId="62A65852" w14:textId="77777777">
        <w:tc>
          <w:tcPr>
            <w:tcW w:w="1300" w:type="pct"/>
            <w:shd w:val="clear" w:color="auto" w:fill="FFFFFF"/>
            <w:tcMar>
              <w:top w:w="60" w:type="dxa"/>
              <w:left w:w="100" w:type="dxa"/>
              <w:bottom w:w="60" w:type="dxa"/>
              <w:right w:w="100" w:type="dxa"/>
            </w:tcMar>
          </w:tcPr>
          <w:p w14:paraId="613A5BE8" w14:textId="77777777" w:rsidR="00544ED4" w:rsidRDefault="00000000">
            <w:r>
              <w:rPr>
                <w:b/>
                <w:bCs/>
                <w:color w:val="5B3A8E"/>
              </w:rPr>
              <w:t>4 Ausgabeformat</w:t>
            </w:r>
          </w:p>
        </w:tc>
        <w:tc>
          <w:tcPr>
            <w:tcW w:w="3700" w:type="pct"/>
            <w:tcMar>
              <w:top w:w="60" w:type="dxa"/>
              <w:left w:w="100" w:type="dxa"/>
              <w:bottom w:w="60" w:type="dxa"/>
              <w:right w:w="100" w:type="dxa"/>
            </w:tcMar>
          </w:tcPr>
          <w:p w14:paraId="16E4CD58" w14:textId="77777777" w:rsidR="00544ED4" w:rsidRDefault="00000000">
            <w:r>
              <w:rPr>
                <w:color w:val="1F1F1F"/>
              </w:rPr>
              <w:t>Wie das Ergebnis aussehen soll: eine Zeile, Tabelle, Liste, nach Tagen gegliedert.</w:t>
            </w:r>
          </w:p>
        </w:tc>
      </w:tr>
      <w:tr w:rsidR="00544ED4" w14:paraId="1036DEAE" w14:textId="77777777">
        <w:tc>
          <w:tcPr>
            <w:tcW w:w="1300" w:type="pct"/>
            <w:shd w:val="clear" w:color="auto" w:fill="FFFFFF"/>
            <w:tcMar>
              <w:top w:w="60" w:type="dxa"/>
              <w:left w:w="100" w:type="dxa"/>
              <w:bottom w:w="60" w:type="dxa"/>
              <w:right w:w="100" w:type="dxa"/>
            </w:tcMar>
          </w:tcPr>
          <w:p w14:paraId="22973A33" w14:textId="77777777" w:rsidR="00544ED4" w:rsidRDefault="00000000">
            <w:r>
              <w:rPr>
                <w:b/>
                <w:bCs/>
                <w:color w:val="A23B2A"/>
              </w:rPr>
              <w:t>5 Grenzen</w:t>
            </w:r>
          </w:p>
        </w:tc>
        <w:tc>
          <w:tcPr>
            <w:tcW w:w="3700" w:type="pct"/>
            <w:tcMar>
              <w:top w:w="60" w:type="dxa"/>
              <w:left w:w="100" w:type="dxa"/>
              <w:bottom w:w="60" w:type="dxa"/>
              <w:right w:w="100" w:type="dxa"/>
            </w:tcMar>
          </w:tcPr>
          <w:p w14:paraId="1EA08C66" w14:textId="77777777" w:rsidR="00544ED4" w:rsidRDefault="00000000">
            <w:r>
              <w:rPr>
                <w:color w:val="1F1F1F"/>
              </w:rPr>
              <w:t>Was nicht passieren darf: nichts erfinden, Fachinhalte nicht ändern, bei Unklarheit nachfragen.</w:t>
            </w:r>
          </w:p>
        </w:tc>
      </w:tr>
    </w:tbl>
    <w:p w14:paraId="2409607A" w14:textId="77777777" w:rsidR="00544ED4" w:rsidRDefault="00544ED4">
      <w:pPr>
        <w:spacing w:after="160"/>
      </w:pPr>
    </w:p>
    <w:tbl>
      <w:tblPr>
        <w:tblW w:w="5000" w:type="pct"/>
        <w:tblBorders>
          <w:top w:val="none" w:sz="0" w:space="0" w:color="FFFFFF"/>
          <w:left w:val="single" w:sz="24" w:space="0" w:color="2E6B2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76"/>
      </w:tblGrid>
      <w:tr w:rsidR="00544ED4" w14:paraId="22BEC9FD" w14:textId="77777777">
        <w:tc>
          <w:tcPr>
            <w:tcW w:w="0" w:type="auto"/>
            <w:shd w:val="clear" w:color="auto" w:fill="F2F2F2"/>
            <w:tcMar>
              <w:top w:w="120" w:type="dxa"/>
              <w:left w:w="200" w:type="dxa"/>
              <w:bottom w:w="120" w:type="dxa"/>
              <w:right w:w="200" w:type="dxa"/>
            </w:tcMar>
          </w:tcPr>
          <w:p w14:paraId="16C6E2B1" w14:textId="77777777" w:rsidR="00544ED4" w:rsidRDefault="00000000">
            <w:pPr>
              <w:spacing w:after="140"/>
            </w:pPr>
            <w:r>
              <w:rPr>
                <w:b/>
                <w:bCs/>
                <w:color w:val="1F1F1F"/>
              </w:rPr>
              <w:t xml:space="preserve">Anwendung: </w:t>
            </w:r>
            <w:r>
              <w:rPr>
                <w:color w:val="1F1F1F"/>
              </w:rPr>
              <w:t>Prompt kopieren, den Satz zur Praxis anpassen (oder das Praxisprofil voranstellen), darunter den Text einfügen, um den es geht. Absenden. Ergebnis prüfen, dann verwenden.</w:t>
            </w:r>
          </w:p>
          <w:p w14:paraId="66F366E2" w14:textId="77777777" w:rsidR="00544ED4" w:rsidRDefault="00000000">
            <w:r>
              <w:rPr>
                <w:b/>
                <w:bCs/>
                <w:color w:val="1F1F1F"/>
              </w:rPr>
              <w:t xml:space="preserve">Datenschutz: </w:t>
            </w:r>
            <w:r>
              <w:rPr>
                <w:color w:val="1F1F1F"/>
              </w:rPr>
              <w:t xml:space="preserve">Keine Patientendaten in </w:t>
            </w:r>
            <w:proofErr w:type="spellStart"/>
            <w:r>
              <w:rPr>
                <w:color w:val="1F1F1F"/>
              </w:rPr>
              <w:t>ChatGPT</w:t>
            </w:r>
            <w:proofErr w:type="spellEnd"/>
            <w:r>
              <w:rPr>
                <w:color w:val="1F1F1F"/>
              </w:rPr>
              <w:t>, Claude oder Gemini ohne vertragliche Grundlage (Auftragsverarbeitung). Alle drei Prompts kommen ohne Patientendaten aus.</w:t>
            </w:r>
          </w:p>
        </w:tc>
      </w:tr>
    </w:tbl>
    <w:p w14:paraId="4E0BCDD4" w14:textId="77777777" w:rsidR="006215A4" w:rsidRDefault="006215A4">
      <w:pPr>
        <w:pStyle w:val="berschrift2"/>
        <w:pBdr>
          <w:bottom w:val="single" w:sz="6" w:space="0" w:color="2E6B2F"/>
        </w:pBdr>
        <w:spacing w:before="300" w:after="140"/>
        <w:rPr>
          <w:b/>
          <w:bCs/>
          <w:color w:val="2E6B2F"/>
          <w:sz w:val="28"/>
          <w:szCs w:val="28"/>
        </w:rPr>
      </w:pPr>
    </w:p>
    <w:p w14:paraId="0BBE8F5D" w14:textId="77777777" w:rsidR="006215A4" w:rsidRDefault="006215A4">
      <w:pPr>
        <w:pStyle w:val="berschrift2"/>
        <w:pBdr>
          <w:bottom w:val="single" w:sz="6" w:space="0" w:color="2E6B2F"/>
        </w:pBdr>
        <w:spacing w:before="300" w:after="140"/>
        <w:rPr>
          <w:b/>
          <w:bCs/>
          <w:color w:val="2E6B2F"/>
          <w:sz w:val="28"/>
          <w:szCs w:val="28"/>
        </w:rPr>
      </w:pPr>
    </w:p>
    <w:p w14:paraId="7F0DD231" w14:textId="77777777" w:rsidR="006215A4" w:rsidRDefault="006215A4">
      <w:pPr>
        <w:pStyle w:val="berschrift2"/>
        <w:pBdr>
          <w:bottom w:val="single" w:sz="6" w:space="0" w:color="2E6B2F"/>
        </w:pBdr>
        <w:spacing w:before="300" w:after="140"/>
        <w:rPr>
          <w:b/>
          <w:bCs/>
          <w:color w:val="2E6B2F"/>
          <w:sz w:val="28"/>
          <w:szCs w:val="28"/>
        </w:rPr>
      </w:pPr>
    </w:p>
    <w:p w14:paraId="1AD4ED25" w14:textId="77777777" w:rsidR="006215A4" w:rsidRDefault="006215A4">
      <w:pPr>
        <w:pStyle w:val="berschrift2"/>
        <w:pBdr>
          <w:bottom w:val="single" w:sz="6" w:space="0" w:color="2E6B2F"/>
        </w:pBdr>
        <w:spacing w:before="300" w:after="140"/>
        <w:rPr>
          <w:b/>
          <w:bCs/>
          <w:color w:val="2E6B2F"/>
          <w:sz w:val="28"/>
          <w:szCs w:val="28"/>
        </w:rPr>
      </w:pPr>
    </w:p>
    <w:p w14:paraId="3E1A394F" w14:textId="77777777" w:rsidR="006215A4" w:rsidRDefault="006215A4">
      <w:pPr>
        <w:pStyle w:val="berschrift2"/>
        <w:pBdr>
          <w:bottom w:val="single" w:sz="6" w:space="0" w:color="2E6B2F"/>
        </w:pBdr>
        <w:spacing w:before="300" w:after="140"/>
        <w:rPr>
          <w:b/>
          <w:bCs/>
          <w:color w:val="2E6B2F"/>
          <w:sz w:val="28"/>
          <w:szCs w:val="28"/>
        </w:rPr>
      </w:pPr>
    </w:p>
    <w:p w14:paraId="43526BE4" w14:textId="77777777" w:rsidR="006215A4" w:rsidRDefault="006215A4">
      <w:pPr>
        <w:pStyle w:val="berschrift2"/>
        <w:pBdr>
          <w:bottom w:val="single" w:sz="6" w:space="0" w:color="2E6B2F"/>
        </w:pBdr>
        <w:spacing w:before="300" w:after="140"/>
        <w:rPr>
          <w:b/>
          <w:bCs/>
          <w:color w:val="2E6B2F"/>
          <w:sz w:val="28"/>
          <w:szCs w:val="28"/>
        </w:rPr>
      </w:pPr>
    </w:p>
    <w:p w14:paraId="7EFDEEFF" w14:textId="77777777" w:rsidR="006215A4" w:rsidRDefault="006215A4">
      <w:pPr>
        <w:pStyle w:val="berschrift2"/>
        <w:pBdr>
          <w:bottom w:val="single" w:sz="6" w:space="0" w:color="2E6B2F"/>
        </w:pBdr>
        <w:spacing w:before="300" w:after="140"/>
        <w:rPr>
          <w:b/>
          <w:bCs/>
          <w:color w:val="2E6B2F"/>
          <w:sz w:val="28"/>
          <w:szCs w:val="28"/>
        </w:rPr>
      </w:pPr>
    </w:p>
    <w:p w14:paraId="57B63C48" w14:textId="77777777" w:rsidR="006215A4" w:rsidRDefault="006215A4">
      <w:pPr>
        <w:pStyle w:val="berschrift2"/>
        <w:pBdr>
          <w:bottom w:val="single" w:sz="6" w:space="0" w:color="2E6B2F"/>
        </w:pBdr>
        <w:spacing w:before="300" w:after="140"/>
        <w:rPr>
          <w:b/>
          <w:bCs/>
          <w:color w:val="2E6B2F"/>
          <w:sz w:val="28"/>
          <w:szCs w:val="28"/>
        </w:rPr>
      </w:pPr>
    </w:p>
    <w:p w14:paraId="22A40C91" w14:textId="77777777" w:rsidR="006215A4" w:rsidRDefault="006215A4">
      <w:pPr>
        <w:pStyle w:val="berschrift2"/>
        <w:pBdr>
          <w:bottom w:val="single" w:sz="6" w:space="0" w:color="2E6B2F"/>
        </w:pBdr>
        <w:spacing w:before="300" w:after="140"/>
        <w:rPr>
          <w:b/>
          <w:bCs/>
          <w:color w:val="2E6B2F"/>
          <w:sz w:val="28"/>
          <w:szCs w:val="28"/>
        </w:rPr>
      </w:pPr>
    </w:p>
    <w:p w14:paraId="5AD65AB2" w14:textId="77777777" w:rsidR="006215A4" w:rsidRDefault="006215A4">
      <w:pPr>
        <w:pStyle w:val="berschrift2"/>
        <w:pBdr>
          <w:bottom w:val="single" w:sz="6" w:space="0" w:color="2E6B2F"/>
        </w:pBdr>
        <w:spacing w:before="300" w:after="140"/>
        <w:rPr>
          <w:b/>
          <w:bCs/>
          <w:color w:val="2E6B2F"/>
          <w:sz w:val="28"/>
          <w:szCs w:val="28"/>
        </w:rPr>
      </w:pPr>
    </w:p>
    <w:p w14:paraId="1015B36B" w14:textId="77777777" w:rsidR="006215A4" w:rsidRDefault="006215A4">
      <w:pPr>
        <w:pStyle w:val="berschrift2"/>
        <w:pBdr>
          <w:bottom w:val="single" w:sz="6" w:space="0" w:color="2E6B2F"/>
        </w:pBdr>
        <w:spacing w:before="300" w:after="140"/>
        <w:rPr>
          <w:b/>
          <w:bCs/>
          <w:color w:val="2E6B2F"/>
          <w:sz w:val="28"/>
          <w:szCs w:val="28"/>
        </w:rPr>
      </w:pPr>
    </w:p>
    <w:p w14:paraId="0C57B93E" w14:textId="6C623EF2" w:rsidR="00544ED4" w:rsidRDefault="00000000">
      <w:pPr>
        <w:pStyle w:val="berschrift2"/>
        <w:pBdr>
          <w:bottom w:val="single" w:sz="6" w:space="0" w:color="2E6B2F"/>
        </w:pBdr>
        <w:spacing w:before="300" w:after="140"/>
      </w:pPr>
      <w:r>
        <w:rPr>
          <w:b/>
          <w:bCs/>
          <w:color w:val="2E6B2F"/>
          <w:sz w:val="28"/>
          <w:szCs w:val="28"/>
        </w:rPr>
        <w:t>Prompt 1 · Eingang: Rundschreiben und G-BA-Beschluss</w:t>
      </w:r>
    </w:p>
    <w:p w14:paraId="1C6A3A32" w14:textId="77777777" w:rsidR="00544ED4" w:rsidRDefault="00000000">
      <w:pPr>
        <w:spacing w:after="140"/>
      </w:pPr>
      <w:r>
        <w:rPr>
          <w:b/>
          <w:bCs/>
          <w:color w:val="1F1F1F"/>
        </w:rPr>
        <w:t xml:space="preserve">Wofür: </w:t>
      </w:r>
      <w:r>
        <w:rPr>
          <w:color w:val="1F1F1F"/>
        </w:rPr>
        <w:t>KV-Rundschreiben, EBM-Änderungen, Hygienemitteilungen, G-BA-Beschlüsse. Die Entscheidung „lesen oder ablegen“ in einer Zeile. Bei G-BA-Beschlüssen den Beschlusstext und die tragenden Gründe einfügen; die Mail des G-BA enthält nur den Link.</w:t>
      </w:r>
    </w:p>
    <w:p w14:paraId="32474C42" w14:textId="77777777" w:rsidR="00544ED4" w:rsidRDefault="00544ED4">
      <w:pPr>
        <w:spacing w:after="60"/>
      </w:pPr>
    </w:p>
    <w:tbl>
      <w:tblPr>
        <w:tblW w:w="5000" w:type="pct"/>
        <w:tblBorders>
          <w:top w:val="none" w:sz="0" w:space="0" w:color="FFFFFF"/>
          <w:left w:val="single" w:sz="24" w:space="0" w:color="2E6B2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76"/>
      </w:tblGrid>
      <w:tr w:rsidR="00544ED4" w14:paraId="5128E6A1" w14:textId="77777777">
        <w:tc>
          <w:tcPr>
            <w:tcW w:w="0" w:type="auto"/>
            <w:shd w:val="clear" w:color="auto" w:fill="EAF2EA"/>
            <w:tcMar>
              <w:top w:w="120" w:type="dxa"/>
              <w:left w:w="200" w:type="dxa"/>
              <w:bottom w:w="120" w:type="dxa"/>
              <w:right w:w="200" w:type="dxa"/>
            </w:tcMar>
          </w:tcPr>
          <w:p w14:paraId="74454D60" w14:textId="77777777" w:rsidR="00544ED4" w:rsidRDefault="00000000">
            <w:pPr>
              <w:spacing w:after="120"/>
            </w:pPr>
            <w:r>
              <w:rPr>
                <w:rFonts w:ascii="Courier New" w:eastAsia="Courier New" w:hAnsi="Courier New" w:cs="Courier New"/>
                <w:b/>
                <w:bCs/>
                <w:color w:val="2E6B2F"/>
                <w:sz w:val="18"/>
                <w:szCs w:val="18"/>
              </w:rPr>
              <w:t xml:space="preserve">[MATERIAL] </w:t>
            </w:r>
            <w:r>
              <w:rPr>
                <w:rFonts w:ascii="Courier New" w:eastAsia="Courier New" w:hAnsi="Courier New" w:cs="Courier New"/>
                <w:color w:val="1F1F1F"/>
                <w:sz w:val="18"/>
                <w:szCs w:val="18"/>
              </w:rPr>
              <w:t>Ich füge dir unten den Text eines KV-Rundschreibens oder eines G-BA-Beschlusses mit den tragenden Gründen ein. Meine Praxis: [ein Satz zu Ihrer Praxis, oder das Praxisprofil direkt in diese Nachricht einfügen].</w:t>
            </w:r>
          </w:p>
          <w:p w14:paraId="21B64E11" w14:textId="77777777" w:rsidR="00544ED4" w:rsidRDefault="00000000">
            <w:pPr>
              <w:spacing w:after="120"/>
            </w:pPr>
            <w:r>
              <w:rPr>
                <w:rFonts w:ascii="Courier New" w:eastAsia="Courier New" w:hAnsi="Courier New" w:cs="Courier New"/>
                <w:b/>
                <w:bCs/>
                <w:color w:val="1F4E79"/>
                <w:sz w:val="18"/>
                <w:szCs w:val="18"/>
              </w:rPr>
              <w:t xml:space="preserve">[AUFGABE] </w:t>
            </w:r>
            <w:proofErr w:type="gramStart"/>
            <w:r>
              <w:rPr>
                <w:rFonts w:ascii="Courier New" w:eastAsia="Courier New" w:hAnsi="Courier New" w:cs="Courier New"/>
                <w:color w:val="1F1F1F"/>
                <w:sz w:val="18"/>
                <w:szCs w:val="18"/>
              </w:rPr>
              <w:t>Prüfe</w:t>
            </w:r>
            <w:proofErr w:type="gramEnd"/>
            <w:r>
              <w:rPr>
                <w:rFonts w:ascii="Courier New" w:eastAsia="Courier New" w:hAnsi="Courier New" w:cs="Courier New"/>
                <w:color w:val="1F1F1F"/>
                <w:sz w:val="18"/>
                <w:szCs w:val="18"/>
              </w:rPr>
              <w:t xml:space="preserve"> zuerst, ob der Inhalt für diese Praxis relevant ist.</w:t>
            </w:r>
          </w:p>
          <w:p w14:paraId="69DDB51F" w14:textId="77777777" w:rsidR="00544ED4" w:rsidRDefault="00000000">
            <w:pPr>
              <w:spacing w:after="120"/>
            </w:pPr>
            <w:r>
              <w:rPr>
                <w:rFonts w:ascii="Courier New" w:eastAsia="Courier New" w:hAnsi="Courier New" w:cs="Courier New"/>
                <w:b/>
                <w:bCs/>
                <w:color w:val="8A5A00"/>
                <w:sz w:val="18"/>
                <w:szCs w:val="18"/>
              </w:rPr>
              <w:t xml:space="preserve">[KRITERIEN] </w:t>
            </w:r>
            <w:proofErr w:type="gramStart"/>
            <w:r>
              <w:rPr>
                <w:rFonts w:ascii="Courier New" w:eastAsia="Courier New" w:hAnsi="Courier New" w:cs="Courier New"/>
                <w:color w:val="1F1F1F"/>
                <w:sz w:val="18"/>
                <w:szCs w:val="18"/>
              </w:rPr>
              <w:t>Relevant</w:t>
            </w:r>
            <w:proofErr w:type="gramEnd"/>
            <w:r>
              <w:rPr>
                <w:rFonts w:ascii="Courier New" w:eastAsia="Courier New" w:hAnsi="Courier New" w:cs="Courier New"/>
                <w:color w:val="1F1F1F"/>
                <w:sz w:val="18"/>
                <w:szCs w:val="18"/>
              </w:rPr>
              <w:t xml:space="preserve"> heißt: Es betrifft Leistungen, Abrechnung, Hygiene, Dokumentation oder Personal dieser Praxis.</w:t>
            </w:r>
          </w:p>
          <w:p w14:paraId="797A4305" w14:textId="77777777" w:rsidR="00544ED4" w:rsidRDefault="00000000">
            <w:pPr>
              <w:spacing w:after="120"/>
            </w:pPr>
            <w:r>
              <w:rPr>
                <w:rFonts w:ascii="Courier New" w:eastAsia="Courier New" w:hAnsi="Courier New" w:cs="Courier New"/>
                <w:b/>
                <w:bCs/>
                <w:color w:val="5B3A8E"/>
                <w:sz w:val="18"/>
                <w:szCs w:val="18"/>
              </w:rPr>
              <w:t xml:space="preserve">[AUSGABEFORMAT] </w:t>
            </w:r>
            <w:r>
              <w:rPr>
                <w:rFonts w:ascii="Courier New" w:eastAsia="Courier New" w:hAnsi="Courier New" w:cs="Courier New"/>
                <w:color w:val="1F1F1F"/>
                <w:sz w:val="18"/>
                <w:szCs w:val="18"/>
              </w:rPr>
              <w:t>Erste Zeile: „Die Relevanz für Ihre Praxis ist: [hoch/mittel/gering].“ Danach eine Leerzeile, dann die Begründung. Nur bei „hoch“ zusätzlich nummeriert: (1) was sich ändert und ab wann, (2) wen es betrifft, (3) welche Handlung bis wann nötig ist.</w:t>
            </w:r>
          </w:p>
          <w:p w14:paraId="626A1212" w14:textId="77777777" w:rsidR="00544ED4" w:rsidRDefault="00000000">
            <w:pPr>
              <w:spacing w:after="120"/>
            </w:pPr>
            <w:r>
              <w:rPr>
                <w:rFonts w:ascii="Courier New" w:eastAsia="Courier New" w:hAnsi="Courier New" w:cs="Courier New"/>
                <w:b/>
                <w:bCs/>
                <w:color w:val="A23B2A"/>
                <w:sz w:val="18"/>
                <w:szCs w:val="18"/>
              </w:rPr>
              <w:t xml:space="preserve">[GRENZEN] </w:t>
            </w:r>
            <w:proofErr w:type="gramStart"/>
            <w:r>
              <w:rPr>
                <w:rFonts w:ascii="Courier New" w:eastAsia="Courier New" w:hAnsi="Courier New" w:cs="Courier New"/>
                <w:color w:val="1F1F1F"/>
                <w:sz w:val="18"/>
                <w:szCs w:val="18"/>
              </w:rPr>
              <w:t>Erfinde</w:t>
            </w:r>
            <w:proofErr w:type="gramEnd"/>
            <w:r>
              <w:rPr>
                <w:rFonts w:ascii="Courier New" w:eastAsia="Courier New" w:hAnsi="Courier New" w:cs="Courier New"/>
                <w:color w:val="1F1F1F"/>
                <w:sz w:val="18"/>
                <w:szCs w:val="18"/>
              </w:rPr>
              <w:t xml:space="preserve"> nichts, was nicht im Text steht. Wenn Angaben fehlen, schreib „im Dokument nicht enthalten“. Bei einem G-BA-Beschluss: Nenne das Inkrafttreten nur, wenn es im Text steht.</w:t>
            </w:r>
          </w:p>
          <w:p w14:paraId="1A44351A" w14:textId="77777777" w:rsidR="00544ED4" w:rsidRDefault="00544ED4">
            <w:pPr>
              <w:spacing w:after="120"/>
            </w:pPr>
          </w:p>
          <w:p w14:paraId="45B5E3E3" w14:textId="77777777" w:rsidR="00544ED4" w:rsidRDefault="00000000">
            <w:pPr>
              <w:spacing w:after="120"/>
            </w:pPr>
            <w:r>
              <w:rPr>
                <w:rFonts w:ascii="Courier New" w:eastAsia="Courier New" w:hAnsi="Courier New" w:cs="Courier New"/>
                <w:color w:val="1F1F1F"/>
                <w:sz w:val="18"/>
                <w:szCs w:val="18"/>
              </w:rPr>
              <w:t>Hier der Text:</w:t>
            </w:r>
          </w:p>
          <w:p w14:paraId="6DF45334" w14:textId="77777777" w:rsidR="00544ED4" w:rsidRDefault="00000000">
            <w:pPr>
              <w:spacing w:after="120"/>
            </w:pPr>
            <w:r>
              <w:rPr>
                <w:rFonts w:ascii="Courier New" w:eastAsia="Courier New" w:hAnsi="Courier New" w:cs="Courier New"/>
                <w:color w:val="1F1F1F"/>
                <w:sz w:val="18"/>
                <w:szCs w:val="18"/>
              </w:rPr>
              <w:t>[Text einfügen]</w:t>
            </w:r>
          </w:p>
        </w:tc>
      </w:tr>
    </w:tbl>
    <w:p w14:paraId="29248854" w14:textId="77777777" w:rsidR="00544ED4" w:rsidRDefault="00544ED4">
      <w:pPr>
        <w:spacing w:after="120"/>
      </w:pPr>
    </w:p>
    <w:tbl>
      <w:tblPr>
        <w:tblW w:w="5000" w:type="pct"/>
        <w:tblBorders>
          <w:top w:val="none" w:sz="0" w:space="0" w:color="FFFFFF"/>
          <w:left w:val="single" w:sz="24" w:space="0" w:color="A23B2A"/>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76"/>
      </w:tblGrid>
      <w:tr w:rsidR="00544ED4" w14:paraId="76D59AD3" w14:textId="77777777">
        <w:tc>
          <w:tcPr>
            <w:tcW w:w="0" w:type="auto"/>
            <w:shd w:val="clear" w:color="auto" w:fill="F8ECEA"/>
            <w:tcMar>
              <w:top w:w="120" w:type="dxa"/>
              <w:left w:w="200" w:type="dxa"/>
              <w:bottom w:w="120" w:type="dxa"/>
              <w:right w:w="200" w:type="dxa"/>
            </w:tcMar>
          </w:tcPr>
          <w:p w14:paraId="798ED02F" w14:textId="77777777" w:rsidR="00544ED4" w:rsidRDefault="00000000">
            <w:r>
              <w:rPr>
                <w:b/>
                <w:bCs/>
                <w:color w:val="1F1F1F"/>
              </w:rPr>
              <w:t xml:space="preserve">Grenze: </w:t>
            </w:r>
            <w:r>
              <w:rPr>
                <w:color w:val="1F1F1F"/>
              </w:rPr>
              <w:t>Das Ergebnis bezieht sich nur auf den eingefügten Text. Fristen, Beträge und das Inkrafttreten prüfen Sie im Original nach. Ein G-BA-Beschluss tritt erst nach Nichtbeanstandung durch das BMG und Veröffentlichung im Bundesanzeiger in Kraft.</w:t>
            </w:r>
          </w:p>
        </w:tc>
      </w:tr>
    </w:tbl>
    <w:p w14:paraId="6A330F8E" w14:textId="77777777" w:rsidR="006215A4" w:rsidRDefault="006215A4">
      <w:pPr>
        <w:pStyle w:val="berschrift2"/>
        <w:pBdr>
          <w:bottom w:val="single" w:sz="6" w:space="0" w:color="2E6B2F"/>
        </w:pBdr>
        <w:spacing w:before="300" w:after="140"/>
        <w:rPr>
          <w:b/>
          <w:bCs/>
          <w:color w:val="2E6B2F"/>
          <w:sz w:val="28"/>
          <w:szCs w:val="28"/>
        </w:rPr>
      </w:pPr>
    </w:p>
    <w:p w14:paraId="50D17A62" w14:textId="77777777" w:rsidR="006215A4" w:rsidRDefault="006215A4">
      <w:pPr>
        <w:pStyle w:val="berschrift2"/>
        <w:pBdr>
          <w:bottom w:val="single" w:sz="6" w:space="0" w:color="2E6B2F"/>
        </w:pBdr>
        <w:spacing w:before="300" w:after="140"/>
        <w:rPr>
          <w:b/>
          <w:bCs/>
          <w:color w:val="2E6B2F"/>
          <w:sz w:val="28"/>
          <w:szCs w:val="28"/>
        </w:rPr>
      </w:pPr>
    </w:p>
    <w:p w14:paraId="2E32B660" w14:textId="77777777" w:rsidR="006215A4" w:rsidRDefault="006215A4">
      <w:pPr>
        <w:pStyle w:val="berschrift2"/>
        <w:pBdr>
          <w:bottom w:val="single" w:sz="6" w:space="0" w:color="2E6B2F"/>
        </w:pBdr>
        <w:spacing w:before="300" w:after="140"/>
        <w:rPr>
          <w:b/>
          <w:bCs/>
          <w:color w:val="2E6B2F"/>
          <w:sz w:val="28"/>
          <w:szCs w:val="28"/>
        </w:rPr>
      </w:pPr>
    </w:p>
    <w:p w14:paraId="7EC2348C" w14:textId="77777777" w:rsidR="006215A4" w:rsidRDefault="006215A4">
      <w:pPr>
        <w:pStyle w:val="berschrift2"/>
        <w:pBdr>
          <w:bottom w:val="single" w:sz="6" w:space="0" w:color="2E6B2F"/>
        </w:pBdr>
        <w:spacing w:before="300" w:after="140"/>
        <w:rPr>
          <w:b/>
          <w:bCs/>
          <w:color w:val="2E6B2F"/>
          <w:sz w:val="28"/>
          <w:szCs w:val="28"/>
        </w:rPr>
      </w:pPr>
    </w:p>
    <w:p w14:paraId="3277525B" w14:textId="77777777" w:rsidR="006215A4" w:rsidRDefault="006215A4">
      <w:pPr>
        <w:pStyle w:val="berschrift2"/>
        <w:pBdr>
          <w:bottom w:val="single" w:sz="6" w:space="0" w:color="2E6B2F"/>
        </w:pBdr>
        <w:spacing w:before="300" w:after="140"/>
        <w:rPr>
          <w:b/>
          <w:bCs/>
          <w:color w:val="2E6B2F"/>
          <w:sz w:val="28"/>
          <w:szCs w:val="28"/>
        </w:rPr>
      </w:pPr>
    </w:p>
    <w:p w14:paraId="4713BB5D" w14:textId="77777777" w:rsidR="006215A4" w:rsidRDefault="006215A4">
      <w:pPr>
        <w:pStyle w:val="berschrift2"/>
        <w:pBdr>
          <w:bottom w:val="single" w:sz="6" w:space="0" w:color="2E6B2F"/>
        </w:pBdr>
        <w:spacing w:before="300" w:after="140"/>
        <w:rPr>
          <w:b/>
          <w:bCs/>
          <w:color w:val="2E6B2F"/>
          <w:sz w:val="28"/>
          <w:szCs w:val="28"/>
        </w:rPr>
      </w:pPr>
    </w:p>
    <w:p w14:paraId="54B5479A" w14:textId="77777777" w:rsidR="006215A4" w:rsidRDefault="006215A4">
      <w:pPr>
        <w:pStyle w:val="berschrift2"/>
        <w:pBdr>
          <w:bottom w:val="single" w:sz="6" w:space="0" w:color="2E6B2F"/>
        </w:pBdr>
        <w:spacing w:before="300" w:after="140"/>
        <w:rPr>
          <w:b/>
          <w:bCs/>
          <w:color w:val="2E6B2F"/>
          <w:sz w:val="28"/>
          <w:szCs w:val="28"/>
        </w:rPr>
      </w:pPr>
    </w:p>
    <w:p w14:paraId="206D22EE" w14:textId="77777777" w:rsidR="006215A4" w:rsidRDefault="006215A4">
      <w:pPr>
        <w:pStyle w:val="berschrift2"/>
        <w:pBdr>
          <w:bottom w:val="single" w:sz="6" w:space="0" w:color="2E6B2F"/>
        </w:pBdr>
        <w:spacing w:before="300" w:after="140"/>
        <w:rPr>
          <w:b/>
          <w:bCs/>
          <w:color w:val="2E6B2F"/>
          <w:sz w:val="28"/>
          <w:szCs w:val="28"/>
        </w:rPr>
      </w:pPr>
    </w:p>
    <w:p w14:paraId="12EC5ABD" w14:textId="77777777" w:rsidR="006215A4" w:rsidRDefault="006215A4">
      <w:pPr>
        <w:pStyle w:val="berschrift2"/>
        <w:pBdr>
          <w:bottom w:val="single" w:sz="6" w:space="0" w:color="2E6B2F"/>
        </w:pBdr>
        <w:spacing w:before="300" w:after="140"/>
        <w:rPr>
          <w:b/>
          <w:bCs/>
          <w:color w:val="2E6B2F"/>
          <w:sz w:val="28"/>
          <w:szCs w:val="28"/>
        </w:rPr>
      </w:pPr>
    </w:p>
    <w:p w14:paraId="0EE4F3C5" w14:textId="77777777" w:rsidR="006215A4" w:rsidRDefault="006215A4">
      <w:pPr>
        <w:pStyle w:val="berschrift2"/>
        <w:pBdr>
          <w:bottom w:val="single" w:sz="6" w:space="0" w:color="2E6B2F"/>
        </w:pBdr>
        <w:spacing w:before="300" w:after="140"/>
        <w:rPr>
          <w:b/>
          <w:bCs/>
          <w:color w:val="2E6B2F"/>
          <w:sz w:val="28"/>
          <w:szCs w:val="28"/>
        </w:rPr>
      </w:pPr>
    </w:p>
    <w:p w14:paraId="468E9A71" w14:textId="77777777" w:rsidR="006215A4" w:rsidRDefault="006215A4">
      <w:pPr>
        <w:pStyle w:val="berschrift2"/>
        <w:pBdr>
          <w:bottom w:val="single" w:sz="6" w:space="0" w:color="2E6B2F"/>
        </w:pBdr>
        <w:spacing w:before="300" w:after="140"/>
        <w:rPr>
          <w:b/>
          <w:bCs/>
          <w:color w:val="2E6B2F"/>
          <w:sz w:val="28"/>
          <w:szCs w:val="28"/>
        </w:rPr>
      </w:pPr>
    </w:p>
    <w:p w14:paraId="7BA18550" w14:textId="006890FB" w:rsidR="00544ED4" w:rsidRDefault="00000000">
      <w:pPr>
        <w:pStyle w:val="berschrift2"/>
        <w:pBdr>
          <w:bottom w:val="single" w:sz="6" w:space="0" w:color="2E6B2F"/>
        </w:pBdr>
        <w:spacing w:before="300" w:after="140"/>
      </w:pPr>
      <w:r>
        <w:rPr>
          <w:b/>
          <w:bCs/>
          <w:color w:val="2E6B2F"/>
          <w:sz w:val="28"/>
          <w:szCs w:val="28"/>
        </w:rPr>
        <w:lastRenderedPageBreak/>
        <w:t>Prompt 2 · Bestand: Textbausteine für Arztbriefe</w:t>
      </w:r>
    </w:p>
    <w:p w14:paraId="7E844738" w14:textId="77777777" w:rsidR="00544ED4" w:rsidRDefault="00000000">
      <w:pPr>
        <w:spacing w:after="140"/>
      </w:pPr>
      <w:r>
        <w:rPr>
          <w:b/>
          <w:bCs/>
          <w:color w:val="1F1F1F"/>
        </w:rPr>
        <w:t xml:space="preserve">Wofür: </w:t>
      </w:r>
      <w:r>
        <w:rPr>
          <w:color w:val="1F1F1F"/>
        </w:rPr>
        <w:t>Über Jahre gewachsene Textbausteine einmal systematisch durchsehen lassen. Dubletten, veraltete Formulierungen, uneinheitlicher Ton. Ergebnis ist eine Tabelle, die Sie abarbeiten.</w:t>
      </w:r>
    </w:p>
    <w:p w14:paraId="33AD249C" w14:textId="77777777" w:rsidR="00544ED4" w:rsidRDefault="00544ED4">
      <w:pPr>
        <w:spacing w:after="60"/>
      </w:pPr>
    </w:p>
    <w:tbl>
      <w:tblPr>
        <w:tblW w:w="5000" w:type="pct"/>
        <w:tblBorders>
          <w:top w:val="none" w:sz="0" w:space="0" w:color="FFFFFF"/>
          <w:left w:val="single" w:sz="24" w:space="0" w:color="2E6B2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76"/>
      </w:tblGrid>
      <w:tr w:rsidR="00544ED4" w14:paraId="2CBE76F2" w14:textId="77777777">
        <w:tc>
          <w:tcPr>
            <w:tcW w:w="0" w:type="auto"/>
            <w:shd w:val="clear" w:color="auto" w:fill="EAF2EA"/>
            <w:tcMar>
              <w:top w:w="120" w:type="dxa"/>
              <w:left w:w="200" w:type="dxa"/>
              <w:bottom w:w="120" w:type="dxa"/>
              <w:right w:w="200" w:type="dxa"/>
            </w:tcMar>
          </w:tcPr>
          <w:p w14:paraId="1462327E" w14:textId="77777777" w:rsidR="00544ED4" w:rsidRDefault="00000000">
            <w:pPr>
              <w:spacing w:after="120"/>
            </w:pPr>
            <w:r>
              <w:rPr>
                <w:rFonts w:ascii="Courier New" w:eastAsia="Courier New" w:hAnsi="Courier New" w:cs="Courier New"/>
                <w:b/>
                <w:bCs/>
                <w:color w:val="2E6B2F"/>
                <w:sz w:val="18"/>
                <w:szCs w:val="18"/>
              </w:rPr>
              <w:t xml:space="preserve">[MATERIAL] </w:t>
            </w:r>
            <w:r>
              <w:rPr>
                <w:rFonts w:ascii="Courier New" w:eastAsia="Courier New" w:hAnsi="Courier New" w:cs="Courier New"/>
                <w:color w:val="1F1F1F"/>
                <w:sz w:val="18"/>
                <w:szCs w:val="18"/>
              </w:rPr>
              <w:t>Ich gebe dir unten meine Textbausteine für Arztbriefe. Empfänger sind überwiegend Hausärzte und zuweisende Kollegen.</w:t>
            </w:r>
          </w:p>
          <w:p w14:paraId="1637B9A2" w14:textId="77777777" w:rsidR="00544ED4" w:rsidRDefault="00000000">
            <w:pPr>
              <w:spacing w:after="120"/>
            </w:pPr>
            <w:r>
              <w:rPr>
                <w:rFonts w:ascii="Courier New" w:eastAsia="Courier New" w:hAnsi="Courier New" w:cs="Courier New"/>
                <w:b/>
                <w:bCs/>
                <w:color w:val="1F4E79"/>
                <w:sz w:val="18"/>
                <w:szCs w:val="18"/>
              </w:rPr>
              <w:t xml:space="preserve">[AUFGABE] </w:t>
            </w:r>
            <w:proofErr w:type="gramStart"/>
            <w:r>
              <w:rPr>
                <w:rFonts w:ascii="Courier New" w:eastAsia="Courier New" w:hAnsi="Courier New" w:cs="Courier New"/>
                <w:color w:val="1F1F1F"/>
                <w:sz w:val="18"/>
                <w:szCs w:val="18"/>
              </w:rPr>
              <w:t>Prüfe</w:t>
            </w:r>
            <w:proofErr w:type="gramEnd"/>
            <w:r>
              <w:rPr>
                <w:rFonts w:ascii="Courier New" w:eastAsia="Courier New" w:hAnsi="Courier New" w:cs="Courier New"/>
                <w:color w:val="1F1F1F"/>
                <w:sz w:val="18"/>
                <w:szCs w:val="18"/>
              </w:rPr>
              <w:t xml:space="preserve"> die Bausteine.</w:t>
            </w:r>
          </w:p>
          <w:p w14:paraId="72D9359E" w14:textId="77777777" w:rsidR="00544ED4" w:rsidRDefault="00000000">
            <w:pPr>
              <w:spacing w:after="120"/>
            </w:pPr>
            <w:r>
              <w:rPr>
                <w:rFonts w:ascii="Courier New" w:eastAsia="Courier New" w:hAnsi="Courier New" w:cs="Courier New"/>
                <w:b/>
                <w:bCs/>
                <w:color w:val="8A5A00"/>
                <w:sz w:val="18"/>
                <w:szCs w:val="18"/>
              </w:rPr>
              <w:t xml:space="preserve">[KRITERIEN] </w:t>
            </w:r>
            <w:r>
              <w:rPr>
                <w:rFonts w:ascii="Courier New" w:eastAsia="Courier New" w:hAnsi="Courier New" w:cs="Courier New"/>
                <w:color w:val="1F1F1F"/>
                <w:sz w:val="18"/>
                <w:szCs w:val="18"/>
              </w:rPr>
              <w:t>(1) Inhaltlich veraltete oder unklare Formulierungen. (2) Dubletten oder sehr ähnliche Bausteine, die sich zusammenlegen lassen. (3) Uneinheitlicher Ton zwischen den Bausteinen.</w:t>
            </w:r>
          </w:p>
          <w:p w14:paraId="11EAF054" w14:textId="77777777" w:rsidR="00544ED4" w:rsidRDefault="00000000">
            <w:pPr>
              <w:spacing w:after="120"/>
            </w:pPr>
            <w:r>
              <w:rPr>
                <w:rFonts w:ascii="Courier New" w:eastAsia="Courier New" w:hAnsi="Courier New" w:cs="Courier New"/>
                <w:b/>
                <w:bCs/>
                <w:color w:val="5B3A8E"/>
                <w:sz w:val="18"/>
                <w:szCs w:val="18"/>
              </w:rPr>
              <w:t xml:space="preserve">[AUSGABEFORMAT] </w:t>
            </w:r>
            <w:r>
              <w:rPr>
                <w:rFonts w:ascii="Courier New" w:eastAsia="Courier New" w:hAnsi="Courier New" w:cs="Courier New"/>
                <w:color w:val="1F1F1F"/>
                <w:sz w:val="18"/>
                <w:szCs w:val="18"/>
              </w:rPr>
              <w:t>Eine Tabelle mit drei Spalten: Baustein-Nummer, gefundenes Problem, konkreter Verbesserungsvorschlag.</w:t>
            </w:r>
          </w:p>
          <w:p w14:paraId="7D1278CA" w14:textId="77777777" w:rsidR="00544ED4" w:rsidRDefault="00000000">
            <w:pPr>
              <w:spacing w:after="120"/>
            </w:pPr>
            <w:r>
              <w:rPr>
                <w:rFonts w:ascii="Courier New" w:eastAsia="Courier New" w:hAnsi="Courier New" w:cs="Courier New"/>
                <w:b/>
                <w:bCs/>
                <w:color w:val="A23B2A"/>
                <w:sz w:val="18"/>
                <w:szCs w:val="18"/>
              </w:rPr>
              <w:t xml:space="preserve">[GRENZEN] </w:t>
            </w:r>
            <w:proofErr w:type="gramStart"/>
            <w:r>
              <w:rPr>
                <w:rFonts w:ascii="Courier New" w:eastAsia="Courier New" w:hAnsi="Courier New" w:cs="Courier New"/>
                <w:color w:val="1F1F1F"/>
                <w:sz w:val="18"/>
                <w:szCs w:val="18"/>
              </w:rPr>
              <w:t>Ändere</w:t>
            </w:r>
            <w:proofErr w:type="gramEnd"/>
            <w:r>
              <w:rPr>
                <w:rFonts w:ascii="Courier New" w:eastAsia="Courier New" w:hAnsi="Courier New" w:cs="Courier New"/>
                <w:color w:val="1F1F1F"/>
                <w:sz w:val="18"/>
                <w:szCs w:val="18"/>
              </w:rPr>
              <w:t xml:space="preserve"> nichts an medizinischen Fachinhalten. Markiere sie nur zur Prüfung durch mich. Wenn dir für eine Bewertung Kontext fehlt, frag nach, statt zu raten.</w:t>
            </w:r>
          </w:p>
          <w:p w14:paraId="48B0D904" w14:textId="77777777" w:rsidR="00544ED4" w:rsidRDefault="00544ED4">
            <w:pPr>
              <w:spacing w:after="120"/>
            </w:pPr>
          </w:p>
          <w:p w14:paraId="43823D34" w14:textId="77777777" w:rsidR="00544ED4" w:rsidRDefault="00000000">
            <w:pPr>
              <w:spacing w:after="120"/>
            </w:pPr>
            <w:r>
              <w:rPr>
                <w:rFonts w:ascii="Courier New" w:eastAsia="Courier New" w:hAnsi="Courier New" w:cs="Courier New"/>
                <w:color w:val="1F1F1F"/>
                <w:sz w:val="18"/>
                <w:szCs w:val="18"/>
              </w:rPr>
              <w:t>Hier die Textbausteine (nummeriert):</w:t>
            </w:r>
          </w:p>
          <w:p w14:paraId="7672CA0E" w14:textId="77777777" w:rsidR="00544ED4" w:rsidRDefault="00000000">
            <w:pPr>
              <w:spacing w:after="120"/>
            </w:pPr>
            <w:r>
              <w:rPr>
                <w:rFonts w:ascii="Courier New" w:eastAsia="Courier New" w:hAnsi="Courier New" w:cs="Courier New"/>
                <w:color w:val="1F1F1F"/>
                <w:sz w:val="18"/>
                <w:szCs w:val="18"/>
              </w:rPr>
              <w:t>[Textbausteine einfügen]</w:t>
            </w:r>
          </w:p>
        </w:tc>
      </w:tr>
    </w:tbl>
    <w:p w14:paraId="21E5DF22" w14:textId="77777777" w:rsidR="00544ED4" w:rsidRDefault="00544ED4">
      <w:pPr>
        <w:spacing w:after="120"/>
      </w:pPr>
    </w:p>
    <w:tbl>
      <w:tblPr>
        <w:tblW w:w="5000" w:type="pct"/>
        <w:tblBorders>
          <w:top w:val="none" w:sz="0" w:space="0" w:color="FFFFFF"/>
          <w:left w:val="single" w:sz="24" w:space="0" w:color="A23B2A"/>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76"/>
      </w:tblGrid>
      <w:tr w:rsidR="00544ED4" w14:paraId="4B31B22D" w14:textId="77777777">
        <w:tc>
          <w:tcPr>
            <w:tcW w:w="0" w:type="auto"/>
            <w:shd w:val="clear" w:color="auto" w:fill="F8ECEA"/>
            <w:tcMar>
              <w:top w:w="120" w:type="dxa"/>
              <w:left w:w="200" w:type="dxa"/>
              <w:bottom w:w="120" w:type="dxa"/>
              <w:right w:w="200" w:type="dxa"/>
            </w:tcMar>
          </w:tcPr>
          <w:p w14:paraId="0AADDE31" w14:textId="77777777" w:rsidR="00544ED4" w:rsidRDefault="00000000">
            <w:r>
              <w:rPr>
                <w:b/>
                <w:bCs/>
                <w:color w:val="1F1F1F"/>
              </w:rPr>
              <w:t xml:space="preserve">Grenze: </w:t>
            </w:r>
            <w:r>
              <w:rPr>
                <w:color w:val="1F1F1F"/>
              </w:rPr>
              <w:t>Die KI redigiert Sprache, nicht Medizin. Was medizinisch markiert wurde, entscheidet der Arzt. Textbausteine enthalten keine Patientendaten, vor dem Einfügen trotzdem kurz prüfen.</w:t>
            </w:r>
          </w:p>
        </w:tc>
      </w:tr>
    </w:tbl>
    <w:p w14:paraId="4C8D40EA" w14:textId="77777777" w:rsidR="00544ED4" w:rsidRDefault="00000000">
      <w:r>
        <w:br w:type="page"/>
      </w:r>
    </w:p>
    <w:p w14:paraId="62001F4E" w14:textId="77777777" w:rsidR="00544ED4" w:rsidRDefault="00000000">
      <w:pPr>
        <w:pStyle w:val="berschrift2"/>
        <w:pBdr>
          <w:bottom w:val="single" w:sz="6" w:space="0" w:color="2E6B2F"/>
        </w:pBdr>
        <w:spacing w:before="300" w:after="140"/>
      </w:pPr>
      <w:r>
        <w:rPr>
          <w:b/>
          <w:bCs/>
          <w:color w:val="2E6B2F"/>
          <w:sz w:val="28"/>
          <w:szCs w:val="28"/>
        </w:rPr>
        <w:lastRenderedPageBreak/>
        <w:t>Prompt 3 · Ausgang: Koloskopie-Vorbereitung für Patienten</w:t>
      </w:r>
    </w:p>
    <w:p w14:paraId="39BDEC6C" w14:textId="77777777" w:rsidR="00544ED4" w:rsidRDefault="00000000">
      <w:pPr>
        <w:spacing w:after="140"/>
      </w:pPr>
      <w:r>
        <w:rPr>
          <w:b/>
          <w:bCs/>
          <w:color w:val="1F1F1F"/>
        </w:rPr>
        <w:t xml:space="preserve">Wofür: </w:t>
      </w:r>
      <w:r>
        <w:rPr>
          <w:color w:val="1F1F1F"/>
        </w:rPr>
        <w:t>Die vorhandene Patienteninformation verständlich machen, ohne die Medizin zu verändern. Dazu die fünf Rückfragen, die trotzdem am Telefon kommen, mit Antworten für die Anmeldung.</w:t>
      </w:r>
    </w:p>
    <w:p w14:paraId="4623B317" w14:textId="77777777" w:rsidR="00544ED4" w:rsidRDefault="00544ED4">
      <w:pPr>
        <w:spacing w:after="60"/>
      </w:pPr>
    </w:p>
    <w:tbl>
      <w:tblPr>
        <w:tblW w:w="5000" w:type="pct"/>
        <w:tblBorders>
          <w:top w:val="none" w:sz="0" w:space="0" w:color="FFFFFF"/>
          <w:left w:val="single" w:sz="24" w:space="0" w:color="2E6B2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76"/>
      </w:tblGrid>
      <w:tr w:rsidR="00544ED4" w14:paraId="7BE08EBE" w14:textId="77777777">
        <w:tc>
          <w:tcPr>
            <w:tcW w:w="0" w:type="auto"/>
            <w:shd w:val="clear" w:color="auto" w:fill="EAF2EA"/>
            <w:tcMar>
              <w:top w:w="120" w:type="dxa"/>
              <w:left w:w="200" w:type="dxa"/>
              <w:bottom w:w="120" w:type="dxa"/>
              <w:right w:w="200" w:type="dxa"/>
            </w:tcMar>
          </w:tcPr>
          <w:p w14:paraId="629A5A9C" w14:textId="77777777" w:rsidR="00544ED4" w:rsidRDefault="00000000">
            <w:pPr>
              <w:spacing w:after="120"/>
            </w:pPr>
            <w:r>
              <w:rPr>
                <w:rFonts w:ascii="Courier New" w:eastAsia="Courier New" w:hAnsi="Courier New" w:cs="Courier New"/>
                <w:b/>
                <w:bCs/>
                <w:color w:val="2E6B2F"/>
                <w:sz w:val="18"/>
                <w:szCs w:val="18"/>
              </w:rPr>
              <w:t xml:space="preserve">[MATERIAL] </w:t>
            </w:r>
            <w:proofErr w:type="gramStart"/>
            <w:r>
              <w:rPr>
                <w:rFonts w:ascii="Courier New" w:eastAsia="Courier New" w:hAnsi="Courier New" w:cs="Courier New"/>
                <w:color w:val="1F1F1F"/>
                <w:sz w:val="18"/>
                <w:szCs w:val="18"/>
              </w:rPr>
              <w:t>Unten</w:t>
            </w:r>
            <w:proofErr w:type="gramEnd"/>
            <w:r>
              <w:rPr>
                <w:rFonts w:ascii="Courier New" w:eastAsia="Courier New" w:hAnsi="Courier New" w:cs="Courier New"/>
                <w:color w:val="1F1F1F"/>
                <w:sz w:val="18"/>
                <w:szCs w:val="18"/>
              </w:rPr>
              <w:t xml:space="preserve"> steht unsere aktuelle Patienteninformation zur Koloskopie-Vorbereitung.</w:t>
            </w:r>
          </w:p>
          <w:p w14:paraId="56930A08" w14:textId="77777777" w:rsidR="00544ED4" w:rsidRDefault="00000000">
            <w:pPr>
              <w:spacing w:after="120"/>
            </w:pPr>
            <w:r>
              <w:rPr>
                <w:rFonts w:ascii="Courier New" w:eastAsia="Courier New" w:hAnsi="Courier New" w:cs="Courier New"/>
                <w:b/>
                <w:bCs/>
                <w:color w:val="1F4E79"/>
                <w:sz w:val="18"/>
                <w:szCs w:val="18"/>
              </w:rPr>
              <w:t xml:space="preserve">[AUFGABE] </w:t>
            </w:r>
            <w:r>
              <w:rPr>
                <w:rFonts w:ascii="Courier New" w:eastAsia="Courier New" w:hAnsi="Courier New" w:cs="Courier New"/>
                <w:color w:val="1F1F1F"/>
                <w:sz w:val="18"/>
                <w:szCs w:val="18"/>
              </w:rPr>
              <w:t>Schreibe sie so um, dass ein Patient ohne medizinische Vorbildung sie beim ersten Lesen versteht. Erstelle danach die fünf Rückfragen, die Patienten nach dem Lesen am wahrscheinlichsten noch am Telefon stellen, jeweils mit einer Antwort in zwei Sätzen, die die Anmeldung verwenden kann.</w:t>
            </w:r>
          </w:p>
          <w:p w14:paraId="61F4BC4E" w14:textId="77777777" w:rsidR="00544ED4" w:rsidRDefault="00000000">
            <w:pPr>
              <w:spacing w:after="120"/>
            </w:pPr>
            <w:r>
              <w:rPr>
                <w:rFonts w:ascii="Courier New" w:eastAsia="Courier New" w:hAnsi="Courier New" w:cs="Courier New"/>
                <w:b/>
                <w:bCs/>
                <w:color w:val="8A5A00"/>
                <w:sz w:val="18"/>
                <w:szCs w:val="18"/>
              </w:rPr>
              <w:t xml:space="preserve">[KRITERIEN] </w:t>
            </w:r>
            <w:r>
              <w:rPr>
                <w:rFonts w:ascii="Courier New" w:eastAsia="Courier New" w:hAnsi="Courier New" w:cs="Courier New"/>
                <w:color w:val="1F1F1F"/>
                <w:sz w:val="18"/>
                <w:szCs w:val="18"/>
              </w:rPr>
              <w:t>Kurze Sätze. Keine Fachbegriffe ohne Erklärung. Jede Anweisung mit Uhrzeit oder Tag.</w:t>
            </w:r>
          </w:p>
          <w:p w14:paraId="04E8EFA8" w14:textId="77777777" w:rsidR="00544ED4" w:rsidRDefault="00000000">
            <w:pPr>
              <w:spacing w:after="120"/>
            </w:pPr>
            <w:r>
              <w:rPr>
                <w:rFonts w:ascii="Courier New" w:eastAsia="Courier New" w:hAnsi="Courier New" w:cs="Courier New"/>
                <w:b/>
                <w:bCs/>
                <w:color w:val="5B3A8E"/>
                <w:sz w:val="18"/>
                <w:szCs w:val="18"/>
              </w:rPr>
              <w:t xml:space="preserve">[AUSGABEFORMAT] </w:t>
            </w:r>
            <w:r>
              <w:rPr>
                <w:rFonts w:ascii="Courier New" w:eastAsia="Courier New" w:hAnsi="Courier New" w:cs="Courier New"/>
                <w:color w:val="1F1F1F"/>
                <w:sz w:val="18"/>
                <w:szCs w:val="18"/>
              </w:rPr>
              <w:t>Text chronologisch nach Tagen gegliedert. Rückfragen als Liste: Frage, Antwort.</w:t>
            </w:r>
          </w:p>
          <w:p w14:paraId="773EA20C" w14:textId="77777777" w:rsidR="00544ED4" w:rsidRDefault="00000000">
            <w:pPr>
              <w:spacing w:after="120"/>
            </w:pPr>
            <w:r>
              <w:rPr>
                <w:rFonts w:ascii="Courier New" w:eastAsia="Courier New" w:hAnsi="Courier New" w:cs="Courier New"/>
                <w:b/>
                <w:bCs/>
                <w:color w:val="A23B2A"/>
                <w:sz w:val="18"/>
                <w:szCs w:val="18"/>
              </w:rPr>
              <w:t xml:space="preserve">[GRENZEN] </w:t>
            </w:r>
            <w:proofErr w:type="gramStart"/>
            <w:r>
              <w:rPr>
                <w:rFonts w:ascii="Courier New" w:eastAsia="Courier New" w:hAnsi="Courier New" w:cs="Courier New"/>
                <w:color w:val="1F1F1F"/>
                <w:sz w:val="18"/>
                <w:szCs w:val="18"/>
              </w:rPr>
              <w:t>Ändere</w:t>
            </w:r>
            <w:proofErr w:type="gramEnd"/>
            <w:r>
              <w:rPr>
                <w:rFonts w:ascii="Courier New" w:eastAsia="Courier New" w:hAnsi="Courier New" w:cs="Courier New"/>
                <w:color w:val="1F1F1F"/>
                <w:sz w:val="18"/>
                <w:szCs w:val="18"/>
              </w:rPr>
              <w:t xml:space="preserve"> keine medizinischen Angaben: Mengen, Zeitpunkte, Medikamente. Wenn dir eine Angabe im Original unklar oder widersprüchlich erscheint, markiere sie mit [PRÜFEN], statt sie zu korrigieren.</w:t>
            </w:r>
          </w:p>
          <w:p w14:paraId="38DB9208" w14:textId="77777777" w:rsidR="00544ED4" w:rsidRDefault="00544ED4">
            <w:pPr>
              <w:spacing w:after="120"/>
            </w:pPr>
          </w:p>
          <w:p w14:paraId="5A7E177E" w14:textId="77777777" w:rsidR="00544ED4" w:rsidRDefault="00000000">
            <w:pPr>
              <w:spacing w:after="120"/>
            </w:pPr>
            <w:r>
              <w:rPr>
                <w:rFonts w:ascii="Courier New" w:eastAsia="Courier New" w:hAnsi="Courier New" w:cs="Courier New"/>
                <w:color w:val="1F1F1F"/>
                <w:sz w:val="18"/>
                <w:szCs w:val="18"/>
              </w:rPr>
              <w:t>Hier die Patienteninformation:</w:t>
            </w:r>
          </w:p>
          <w:p w14:paraId="32582DC4" w14:textId="77777777" w:rsidR="00544ED4" w:rsidRDefault="00000000">
            <w:pPr>
              <w:spacing w:after="120"/>
            </w:pPr>
            <w:r>
              <w:rPr>
                <w:rFonts w:ascii="Courier New" w:eastAsia="Courier New" w:hAnsi="Courier New" w:cs="Courier New"/>
                <w:color w:val="1F1F1F"/>
                <w:sz w:val="18"/>
                <w:szCs w:val="18"/>
              </w:rPr>
              <w:t>[Text einfügen]</w:t>
            </w:r>
          </w:p>
        </w:tc>
      </w:tr>
    </w:tbl>
    <w:p w14:paraId="70D1075B" w14:textId="77777777" w:rsidR="00544ED4" w:rsidRDefault="00544ED4">
      <w:pPr>
        <w:spacing w:after="120"/>
      </w:pPr>
    </w:p>
    <w:tbl>
      <w:tblPr>
        <w:tblW w:w="5000" w:type="pct"/>
        <w:tblBorders>
          <w:top w:val="none" w:sz="0" w:space="0" w:color="FFFFFF"/>
          <w:left w:val="single" w:sz="24" w:space="0" w:color="A23B2A"/>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76"/>
      </w:tblGrid>
      <w:tr w:rsidR="00544ED4" w14:paraId="05A1A4B7" w14:textId="77777777">
        <w:tc>
          <w:tcPr>
            <w:tcW w:w="0" w:type="auto"/>
            <w:shd w:val="clear" w:color="auto" w:fill="F8ECEA"/>
            <w:tcMar>
              <w:top w:w="120" w:type="dxa"/>
              <w:left w:w="200" w:type="dxa"/>
              <w:bottom w:w="120" w:type="dxa"/>
              <w:right w:w="200" w:type="dxa"/>
            </w:tcMar>
          </w:tcPr>
          <w:p w14:paraId="1E142379" w14:textId="77777777" w:rsidR="00544ED4" w:rsidRDefault="00000000">
            <w:r>
              <w:rPr>
                <w:b/>
                <w:bCs/>
                <w:color w:val="1F1F1F"/>
              </w:rPr>
              <w:t xml:space="preserve">Grenze: </w:t>
            </w:r>
            <w:r>
              <w:rPr>
                <w:color w:val="1F1F1F"/>
              </w:rPr>
              <w:t>Jede [PRÜFEN]-Stelle sieht ein Arzt. Der Text geht erst nach Freigabe an Patienten.</w:t>
            </w:r>
          </w:p>
        </w:tc>
      </w:tr>
    </w:tbl>
    <w:p w14:paraId="2538A619" w14:textId="77777777" w:rsidR="00544ED4" w:rsidRDefault="00000000">
      <w:r>
        <w:br w:type="page"/>
      </w:r>
    </w:p>
    <w:p w14:paraId="0948C79B" w14:textId="77777777" w:rsidR="00544ED4" w:rsidRDefault="00000000">
      <w:pPr>
        <w:pStyle w:val="berschrift2"/>
        <w:pBdr>
          <w:bottom w:val="single" w:sz="6" w:space="0" w:color="2E6B2F"/>
        </w:pBdr>
        <w:spacing w:before="300" w:after="140"/>
      </w:pPr>
      <w:r>
        <w:rPr>
          <w:b/>
          <w:bCs/>
          <w:color w:val="2E6B2F"/>
          <w:sz w:val="28"/>
          <w:szCs w:val="28"/>
        </w:rPr>
        <w:lastRenderedPageBreak/>
        <w:t>Das Praxisprofil: einmal schreiben, bei jedem Auftrag sparen</w:t>
      </w:r>
    </w:p>
    <w:p w14:paraId="481E3377" w14:textId="77777777" w:rsidR="00544ED4" w:rsidRDefault="00000000">
      <w:pPr>
        <w:spacing w:after="140"/>
      </w:pPr>
      <w:r>
        <w:rPr>
          <w:color w:val="1F1F1F"/>
        </w:rPr>
        <w:t>Der Satz über Ihre Praxis stand in allen drei Prompts. Den schreibt man einmal, auf eine Seite, und stellt ihn jedem Auftrag voran. Danach fehlt der KI der Kontext nicht mehr, die Standardrückfragen entfallen. Das Profil ersetzt Baustein 1, nicht den Auftrag: Aufgabe, Kriterien, Format und Grenzen bleiben pro Fall.</w:t>
      </w:r>
    </w:p>
    <w:p w14:paraId="49A931E0" w14:textId="77777777" w:rsidR="00544ED4" w:rsidRDefault="00000000">
      <w:pPr>
        <w:spacing w:after="140"/>
      </w:pPr>
      <w:r>
        <w:rPr>
          <w:b/>
          <w:bCs/>
          <w:color w:val="1F1F1F"/>
        </w:rPr>
        <w:t xml:space="preserve">Nutzung: </w:t>
      </w:r>
      <w:r>
        <w:rPr>
          <w:color w:val="1F1F1F"/>
        </w:rPr>
        <w:t xml:space="preserve">Als Textdatei ablegen und am Anfang jedes Auftrags einfügen. Funktioniert in </w:t>
      </w:r>
      <w:proofErr w:type="spellStart"/>
      <w:r>
        <w:rPr>
          <w:color w:val="1F1F1F"/>
        </w:rPr>
        <w:t>ChatGPT</w:t>
      </w:r>
      <w:proofErr w:type="spellEnd"/>
      <w:r>
        <w:rPr>
          <w:color w:val="1F1F1F"/>
        </w:rPr>
        <w:t>, Claude und Gemini. Keine Patientendaten, keine Mitarbeiternamen. Stand-Datum eintragen und einmal im Quartal prüfen.</w:t>
      </w:r>
    </w:p>
    <w:p w14:paraId="7AEB2973" w14:textId="77777777" w:rsidR="00544ED4" w:rsidRDefault="00000000">
      <w:pPr>
        <w:spacing w:after="140"/>
      </w:pPr>
      <w:r>
        <w:rPr>
          <w:b/>
          <w:bCs/>
          <w:color w:val="1F1F1F"/>
        </w:rPr>
        <w:t xml:space="preserve">Wichtig: </w:t>
      </w:r>
      <w:r>
        <w:rPr>
          <w:color w:val="1F1F1F"/>
        </w:rPr>
        <w:t xml:space="preserve">Projekt-Wissen oder Custom </w:t>
      </w:r>
      <w:proofErr w:type="spellStart"/>
      <w:r>
        <w:rPr>
          <w:color w:val="1F1F1F"/>
        </w:rPr>
        <w:t>Instructions</w:t>
      </w:r>
      <w:proofErr w:type="spellEnd"/>
      <w:r>
        <w:rPr>
          <w:color w:val="1F1F1F"/>
        </w:rPr>
        <w:t xml:space="preserve"> sind bequem, aber nicht bei jeder Anfrage zuverlässig gelesen (Retrieval). Bei einer wichtigen Prüfung das Profil direkt in dieselbe Nachricht einfügen oder als Datei anhängen.</w:t>
      </w:r>
    </w:p>
    <w:p w14:paraId="2AA22122" w14:textId="77777777" w:rsidR="00544ED4" w:rsidRDefault="00000000">
      <w:pPr>
        <w:spacing w:before="140" w:after="60"/>
      </w:pPr>
      <w:r>
        <w:rPr>
          <w:b/>
          <w:bCs/>
          <w:color w:val="1F1F1F"/>
          <w:sz w:val="21"/>
          <w:szCs w:val="21"/>
        </w:rPr>
        <w:t>Vorlage zum Ausfüllen</w:t>
      </w:r>
    </w:p>
    <w:tbl>
      <w:tblPr>
        <w:tblW w:w="5000" w:type="pct"/>
        <w:tblBorders>
          <w:top w:val="none" w:sz="0" w:space="0" w:color="FFFFFF"/>
          <w:left w:val="single" w:sz="24" w:space="0" w:color="DDDDDD"/>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76"/>
      </w:tblGrid>
      <w:tr w:rsidR="00544ED4" w14:paraId="604E7499" w14:textId="77777777">
        <w:tc>
          <w:tcPr>
            <w:tcW w:w="0" w:type="auto"/>
            <w:shd w:val="clear" w:color="auto" w:fill="FFFFFF"/>
            <w:tcMar>
              <w:top w:w="120" w:type="dxa"/>
              <w:left w:w="200" w:type="dxa"/>
              <w:bottom w:w="120" w:type="dxa"/>
              <w:right w:w="200" w:type="dxa"/>
            </w:tcMar>
          </w:tcPr>
          <w:p w14:paraId="28DDCEAC" w14:textId="77777777" w:rsidR="00544ED4" w:rsidRDefault="00000000">
            <w:pPr>
              <w:spacing w:after="140"/>
            </w:pPr>
            <w:r>
              <w:rPr>
                <w:b/>
                <w:bCs/>
                <w:color w:val="1F1F1F"/>
              </w:rPr>
              <w:t xml:space="preserve">Praxisprofil · Stand: </w:t>
            </w:r>
            <w:r>
              <w:rPr>
                <w:color w:val="1F1F1F"/>
              </w:rPr>
              <w:t>________</w:t>
            </w:r>
            <w:r>
              <w:rPr>
                <w:b/>
                <w:bCs/>
                <w:color w:val="1F1F1F"/>
              </w:rPr>
              <w:t xml:space="preserve"> · Nächste Prüfung: </w:t>
            </w:r>
            <w:r>
              <w:rPr>
                <w:color w:val="1F1F1F"/>
              </w:rPr>
              <w:t>________</w:t>
            </w:r>
          </w:p>
        </w:tc>
      </w:tr>
    </w:tbl>
    <w:p w14:paraId="3CDC02CD" w14:textId="77777777" w:rsidR="00544ED4" w:rsidRDefault="00544ED4">
      <w:pPr>
        <w:spacing w:after="60"/>
      </w:pPr>
    </w:p>
    <w:p w14:paraId="5F64378E" w14:textId="77777777" w:rsidR="00544ED4" w:rsidRDefault="00000000">
      <w:pPr>
        <w:spacing w:before="140" w:after="60"/>
      </w:pPr>
      <w:r>
        <w:rPr>
          <w:b/>
          <w:bCs/>
          <w:color w:val="1F1F1F"/>
          <w:sz w:val="21"/>
          <w:szCs w:val="21"/>
        </w:rPr>
        <w:t>1. Praxis</w:t>
      </w:r>
    </w:p>
    <w:p w14:paraId="22B42E8F" w14:textId="77777777" w:rsidR="00544ED4" w:rsidRDefault="00000000">
      <w:pPr>
        <w:spacing w:after="140"/>
      </w:pPr>
      <w:r>
        <w:rPr>
          <w:color w:val="1F1F1F"/>
        </w:rPr>
        <w:t>Praxisform, Standort, KV-Bezirk, Versorgungsbereich: ____________________________</w:t>
      </w:r>
    </w:p>
    <w:p w14:paraId="756AF3F8" w14:textId="77777777" w:rsidR="00544ED4" w:rsidRDefault="00000000">
      <w:pPr>
        <w:spacing w:after="140"/>
      </w:pPr>
      <w:r>
        <w:rPr>
          <w:color w:val="1F1F1F"/>
        </w:rPr>
        <w:t>Ermächtigungen, ASV-Teilnahme, Belegbetten: ____________________________</w:t>
      </w:r>
    </w:p>
    <w:p w14:paraId="231E7100" w14:textId="77777777" w:rsidR="00544ED4" w:rsidRDefault="00000000">
      <w:pPr>
        <w:spacing w:after="140"/>
      </w:pPr>
      <w:r>
        <w:rPr>
          <w:color w:val="1F1F1F"/>
        </w:rPr>
        <w:t>Kooperationen (Klinik, Onkologie, Pathologie): ____________________________</w:t>
      </w:r>
    </w:p>
    <w:p w14:paraId="61E1C2DF" w14:textId="77777777" w:rsidR="00544ED4" w:rsidRDefault="00000000">
      <w:pPr>
        <w:spacing w:after="140"/>
      </w:pPr>
      <w:r>
        <w:rPr>
          <w:i/>
          <w:iCs/>
          <w:color w:val="1F1F1F"/>
        </w:rPr>
        <w:t>Beispiel: Gastroenterologische BAG, Mittelstadt in Bayern, KV Bayerns, keine ASV, keine Belegbetten.</w:t>
      </w:r>
    </w:p>
    <w:p w14:paraId="2CFDD5DB" w14:textId="77777777" w:rsidR="00544ED4" w:rsidRDefault="00000000">
      <w:pPr>
        <w:spacing w:before="140" w:after="60"/>
      </w:pPr>
      <w:r>
        <w:rPr>
          <w:b/>
          <w:bCs/>
          <w:color w:val="1F1F1F"/>
          <w:sz w:val="21"/>
          <w:szCs w:val="21"/>
        </w:rPr>
        <w:t>2. Ärzte</w:t>
      </w:r>
    </w:p>
    <w:p w14:paraId="2101FB2B" w14:textId="77777777" w:rsidR="00544ED4" w:rsidRDefault="00000000">
      <w:pPr>
        <w:spacing w:after="140"/>
      </w:pPr>
      <w:r>
        <w:rPr>
          <w:color w:val="1F1F1F"/>
        </w:rPr>
        <w:t>Anzahl, Schwerpunkte, Zusatzqualifikationen (ohne Namen): ____________________________</w:t>
      </w:r>
    </w:p>
    <w:p w14:paraId="640D5478" w14:textId="77777777" w:rsidR="00544ED4" w:rsidRDefault="00000000">
      <w:pPr>
        <w:spacing w:before="140" w:after="60"/>
      </w:pPr>
      <w:r>
        <w:rPr>
          <w:b/>
          <w:bCs/>
          <w:color w:val="1F1F1F"/>
          <w:sz w:val="21"/>
          <w:szCs w:val="21"/>
        </w:rPr>
        <w:t>3. Leistungsspektrum</w:t>
      </w:r>
    </w:p>
    <w:p w14:paraId="6E6E741B" w14:textId="77777777" w:rsidR="00544ED4" w:rsidRDefault="00000000">
      <w:pPr>
        <w:spacing w:after="140"/>
      </w:pPr>
      <w:r>
        <w:rPr>
          <w:b/>
          <w:bCs/>
          <w:color w:val="1F1F1F"/>
        </w:rPr>
        <w:t xml:space="preserve">Wir machen: </w:t>
      </w:r>
      <w:r>
        <w:rPr>
          <w:color w:val="1F1F1F"/>
        </w:rPr>
        <w:t>____________________________</w:t>
      </w:r>
    </w:p>
    <w:p w14:paraId="1E691AF5" w14:textId="77777777" w:rsidR="00544ED4" w:rsidRDefault="00000000">
      <w:pPr>
        <w:spacing w:after="140"/>
      </w:pPr>
      <w:r>
        <w:rPr>
          <w:b/>
          <w:bCs/>
          <w:color w:val="1F1F1F"/>
        </w:rPr>
        <w:t xml:space="preserve">Wir machen nicht: </w:t>
      </w:r>
      <w:r>
        <w:rPr>
          <w:color w:val="1F1F1F"/>
        </w:rPr>
        <w:t>____________________________</w:t>
      </w:r>
    </w:p>
    <w:p w14:paraId="413BF941" w14:textId="77777777" w:rsidR="00544ED4" w:rsidRDefault="00000000">
      <w:pPr>
        <w:spacing w:after="140"/>
      </w:pPr>
      <w:r>
        <w:rPr>
          <w:i/>
          <w:iCs/>
          <w:color w:val="1F1F1F"/>
        </w:rPr>
        <w:t>Das Nein ist wichtiger als das Ja. Beispiel: keine ERCP, keine onkologische Systemtherapie, keine Kinder unter 16, keine Hausbesuche, keine Studien.</w:t>
      </w:r>
    </w:p>
    <w:p w14:paraId="34D5FAB2" w14:textId="77777777" w:rsidR="00544ED4" w:rsidRDefault="00000000">
      <w:pPr>
        <w:spacing w:before="140" w:after="60"/>
      </w:pPr>
      <w:r>
        <w:rPr>
          <w:b/>
          <w:bCs/>
          <w:color w:val="1F1F1F"/>
          <w:sz w:val="21"/>
          <w:szCs w:val="21"/>
        </w:rPr>
        <w:t>4. Organisation</w:t>
      </w:r>
    </w:p>
    <w:p w14:paraId="0FFF4E77" w14:textId="77777777" w:rsidR="00544ED4" w:rsidRDefault="00000000">
      <w:pPr>
        <w:spacing w:after="140"/>
      </w:pPr>
      <w:r>
        <w:rPr>
          <w:color w:val="1F1F1F"/>
        </w:rPr>
        <w:t>Team, Öffnungszeiten, Terminvergabe: ____________________________</w:t>
      </w:r>
    </w:p>
    <w:p w14:paraId="5071EFDD" w14:textId="77777777" w:rsidR="00544ED4" w:rsidRDefault="00000000">
      <w:pPr>
        <w:spacing w:after="140"/>
      </w:pPr>
      <w:r>
        <w:rPr>
          <w:color w:val="1F1F1F"/>
        </w:rPr>
        <w:t>Vorbereitungsschema Koloskopie, Aufklärungsablauf, Sprachen der Patienteninformation: ____________________________</w:t>
      </w:r>
    </w:p>
    <w:p w14:paraId="3E0BD9D0" w14:textId="77777777" w:rsidR="00544ED4" w:rsidRDefault="00000000">
      <w:pPr>
        <w:spacing w:after="140"/>
      </w:pPr>
      <w:r>
        <w:rPr>
          <w:color w:val="1F1F1F"/>
        </w:rPr>
        <w:t>Praxissoftware, Briefversand, QM-System: ____________________________</w:t>
      </w:r>
    </w:p>
    <w:p w14:paraId="67AFC2F2" w14:textId="77777777" w:rsidR="00544ED4" w:rsidRDefault="00000000">
      <w:pPr>
        <w:spacing w:after="140"/>
      </w:pPr>
      <w:r>
        <w:rPr>
          <w:i/>
          <w:iCs/>
          <w:color w:val="1F1F1F"/>
        </w:rPr>
        <w:t>Beispiel: Split-</w:t>
      </w:r>
      <w:proofErr w:type="spellStart"/>
      <w:r>
        <w:rPr>
          <w:i/>
          <w:iCs/>
          <w:color w:val="1F1F1F"/>
        </w:rPr>
        <w:t>Dosing</w:t>
      </w:r>
      <w:proofErr w:type="spellEnd"/>
      <w:r>
        <w:rPr>
          <w:i/>
          <w:iCs/>
          <w:color w:val="1F1F1F"/>
        </w:rPr>
        <w:t xml:space="preserve"> mit PEG-Lösung, Aufklärung mindestens sieben Tage vorher, Patienteninformation in Deutsch, Englisch, Türkisch.</w:t>
      </w:r>
    </w:p>
    <w:p w14:paraId="5CD6BB91" w14:textId="77777777" w:rsidR="00544ED4" w:rsidRDefault="00000000">
      <w:pPr>
        <w:spacing w:before="140" w:after="60"/>
      </w:pPr>
      <w:r>
        <w:rPr>
          <w:b/>
          <w:bCs/>
          <w:color w:val="1F1F1F"/>
          <w:sz w:val="21"/>
          <w:szCs w:val="21"/>
        </w:rPr>
        <w:t>5. Empfänger unserer Texte</w:t>
      </w:r>
    </w:p>
    <w:p w14:paraId="34E69AF8" w14:textId="77777777" w:rsidR="00544ED4" w:rsidRDefault="00000000">
      <w:pPr>
        <w:spacing w:after="140"/>
      </w:pPr>
      <w:r>
        <w:rPr>
          <w:color w:val="1F1F1F"/>
        </w:rPr>
        <w:t>Zuweiser, Patientenstruktur, Kassen und KV, eigenes Team: ____________________________</w:t>
      </w:r>
    </w:p>
    <w:p w14:paraId="0DD3E826" w14:textId="77777777" w:rsidR="00544ED4" w:rsidRDefault="00000000">
      <w:pPr>
        <w:spacing w:before="140" w:after="60"/>
      </w:pPr>
      <w:r>
        <w:rPr>
          <w:b/>
          <w:bCs/>
          <w:color w:val="1F1F1F"/>
          <w:sz w:val="21"/>
          <w:szCs w:val="21"/>
        </w:rPr>
        <w:t>6. Sprachregeln</w:t>
      </w:r>
    </w:p>
    <w:p w14:paraId="157DBB4C" w14:textId="77777777" w:rsidR="00544ED4" w:rsidRDefault="00000000">
      <w:pPr>
        <w:spacing w:after="140"/>
      </w:pPr>
      <w:r>
        <w:rPr>
          <w:color w:val="1F1F1F"/>
        </w:rPr>
        <w:t>Anrede, Gendern ja/nein, Tonfall für Arztbriefe, Patiententexte, Teamanweisungen: ____________________________</w:t>
      </w:r>
    </w:p>
    <w:p w14:paraId="1386FCA6" w14:textId="77777777" w:rsidR="00544ED4" w:rsidRDefault="00000000">
      <w:pPr>
        <w:spacing w:after="140"/>
      </w:pPr>
      <w:r>
        <w:rPr>
          <w:color w:val="1F1F1F"/>
        </w:rPr>
        <w:t>Bevorzugte Ausgabeformate (Tabelle, nummerierte Liste, Fließtext): ____________________________</w:t>
      </w:r>
    </w:p>
    <w:p w14:paraId="3C971BF6" w14:textId="77777777" w:rsidR="00544ED4" w:rsidRDefault="00000000">
      <w:pPr>
        <w:spacing w:before="140" w:after="60"/>
      </w:pPr>
      <w:r>
        <w:rPr>
          <w:b/>
          <w:bCs/>
          <w:color w:val="1F1F1F"/>
          <w:sz w:val="21"/>
          <w:szCs w:val="21"/>
        </w:rPr>
        <w:t>7. Dauergrenzen für jeden Auftrag</w:t>
      </w:r>
    </w:p>
    <w:p w14:paraId="0C1873ED" w14:textId="77777777" w:rsidR="00544ED4" w:rsidRDefault="00000000">
      <w:pPr>
        <w:spacing w:after="140"/>
      </w:pPr>
      <w:r>
        <w:rPr>
          <w:color w:val="1F1F1F"/>
        </w:rPr>
        <w:t>Erfinde nichts. Wenn eine Angabe fehlt, schreib „nicht enthalten“ oder frag nach.</w:t>
      </w:r>
    </w:p>
    <w:p w14:paraId="2124107C" w14:textId="77777777" w:rsidR="00544ED4" w:rsidRDefault="00000000">
      <w:pPr>
        <w:spacing w:after="140"/>
      </w:pPr>
      <w:r>
        <w:rPr>
          <w:color w:val="1F1F1F"/>
        </w:rPr>
        <w:t>Ändere keine medizinischen Inhalte: Dosierungen, Intervalle, Medikamente, Indikationen. Markiere sie mit [PRÜFEN], wenn sie dir unklar oder widersprüchlich erscheinen.</w:t>
      </w:r>
    </w:p>
    <w:p w14:paraId="7F992029" w14:textId="77777777" w:rsidR="00544ED4" w:rsidRDefault="00000000">
      <w:pPr>
        <w:spacing w:after="140"/>
      </w:pPr>
      <w:r>
        <w:rPr>
          <w:color w:val="1F1F1F"/>
        </w:rPr>
        <w:t>Nenne Fristen, Beträge und Inkrafttreten nur, wenn sie im vorgelegten Text stehen.</w:t>
      </w:r>
    </w:p>
    <w:p w14:paraId="3073D129" w14:textId="77777777" w:rsidR="00544ED4" w:rsidRDefault="00000000">
      <w:pPr>
        <w:spacing w:after="140"/>
      </w:pPr>
      <w:r>
        <w:rPr>
          <w:color w:val="1F1F1F"/>
        </w:rPr>
        <w:t>Frag nach, statt zu raten, wenn dir für eine Bewertung Kontext fehlt.</w:t>
      </w:r>
    </w:p>
    <w:p w14:paraId="662BECEE" w14:textId="77777777" w:rsidR="00544ED4" w:rsidRDefault="00000000">
      <w:pPr>
        <w:pStyle w:val="berschrift2"/>
        <w:pBdr>
          <w:bottom w:val="single" w:sz="6" w:space="0" w:color="2E6B2F"/>
        </w:pBdr>
        <w:spacing w:before="300" w:after="140"/>
      </w:pPr>
      <w:r>
        <w:rPr>
          <w:b/>
          <w:bCs/>
          <w:color w:val="2E6B2F"/>
          <w:sz w:val="28"/>
          <w:szCs w:val="28"/>
        </w:rPr>
        <w:lastRenderedPageBreak/>
        <w:t>Drei Regeln zum Mitnehmen</w:t>
      </w:r>
    </w:p>
    <w:p w14:paraId="3E2D5AE6" w14:textId="77777777" w:rsidR="00544ED4" w:rsidRDefault="00000000">
      <w:pPr>
        <w:pStyle w:val="Listenabsatz"/>
        <w:numPr>
          <w:ilvl w:val="0"/>
          <w:numId w:val="2"/>
        </w:numPr>
        <w:spacing w:after="100"/>
      </w:pPr>
      <w:r>
        <w:rPr>
          <w:b/>
          <w:bCs/>
          <w:color w:val="1F1F1F"/>
        </w:rPr>
        <w:t xml:space="preserve">Material rein, Auftrag geben statt Frage stellen. </w:t>
      </w:r>
      <w:r>
        <w:rPr>
          <w:color w:val="1F1F1F"/>
        </w:rPr>
        <w:t>Geben Sie den Text, um den es geht, und einen Satz zu Ihrer Praxis. Ohne Material bekommen Sie Google-Antworten.</w:t>
      </w:r>
    </w:p>
    <w:p w14:paraId="6D050DBB" w14:textId="77777777" w:rsidR="00544ED4" w:rsidRDefault="00000000">
      <w:pPr>
        <w:pStyle w:val="Listenabsatz"/>
        <w:numPr>
          <w:ilvl w:val="0"/>
          <w:numId w:val="2"/>
        </w:numPr>
        <w:spacing w:after="100"/>
      </w:pPr>
      <w:r>
        <w:rPr>
          <w:b/>
          <w:bCs/>
          <w:color w:val="1F1F1F"/>
        </w:rPr>
        <w:t xml:space="preserve">Format und Grenzen vorgeben. </w:t>
      </w:r>
      <w:r>
        <w:rPr>
          <w:color w:val="1F1F1F"/>
        </w:rPr>
        <w:t>Sagen Sie, wie das Ergebnis aussehen soll und was nicht passieren darf. Das kostet zwei Sätze und spart das Nacharbeiten.</w:t>
      </w:r>
    </w:p>
    <w:p w14:paraId="75ECB983" w14:textId="77777777" w:rsidR="00544ED4" w:rsidRDefault="00000000">
      <w:pPr>
        <w:pStyle w:val="Listenabsatz"/>
        <w:numPr>
          <w:ilvl w:val="0"/>
          <w:numId w:val="2"/>
        </w:numPr>
        <w:spacing w:after="100"/>
      </w:pPr>
      <w:r>
        <w:rPr>
          <w:b/>
          <w:bCs/>
          <w:color w:val="1F1F1F"/>
        </w:rPr>
        <w:t xml:space="preserve">Ergebnis prüfen, nie ungelesen verwenden. </w:t>
      </w:r>
      <w:proofErr w:type="spellStart"/>
      <w:r>
        <w:rPr>
          <w:color w:val="1F1F1F"/>
        </w:rPr>
        <w:t>ChatGPT</w:t>
      </w:r>
      <w:proofErr w:type="spellEnd"/>
      <w:r>
        <w:rPr>
          <w:color w:val="1F1F1F"/>
        </w:rPr>
        <w:t>, Claude oder Gemini liefern den Entwurf. Die Entscheidung bleibt bei Ihnen.</w:t>
      </w:r>
    </w:p>
    <w:p w14:paraId="1595DD17" w14:textId="77777777" w:rsidR="00544ED4" w:rsidRDefault="00544ED4">
      <w:pPr>
        <w:spacing w:after="120"/>
      </w:pPr>
    </w:p>
    <w:p w14:paraId="314F70A1" w14:textId="77777777" w:rsidR="00544ED4" w:rsidRDefault="00000000">
      <w:pPr>
        <w:spacing w:after="140"/>
      </w:pPr>
      <w:r>
        <w:rPr>
          <w:b/>
          <w:bCs/>
          <w:color w:val="1F1F1F"/>
        </w:rPr>
        <w:t xml:space="preserve">Ihre Hausaufgabe für nächste Woche: </w:t>
      </w:r>
      <w:r>
        <w:rPr>
          <w:color w:val="1F1F1F"/>
        </w:rPr>
        <w:t>Praxisprofil schreiben (eine Seite, 20 Minuten). Einen Zeitfresser aussuchen, der ohnehin ansteht, und ihn nach dem Gerüst beauftragen. Ergebnis prüfen.</w:t>
      </w:r>
    </w:p>
    <w:p w14:paraId="4FA0AFF2" w14:textId="77777777" w:rsidR="00544ED4" w:rsidRDefault="00544ED4">
      <w:pPr>
        <w:spacing w:after="200"/>
      </w:pPr>
    </w:p>
    <w:p w14:paraId="628AC07C" w14:textId="77777777" w:rsidR="00544ED4" w:rsidRDefault="00544ED4">
      <w:pPr>
        <w:pBdr>
          <w:top w:val="single" w:sz="4" w:space="0" w:color="CCCCCC"/>
        </w:pBdr>
        <w:spacing w:before="100"/>
      </w:pPr>
    </w:p>
    <w:p w14:paraId="000752A2" w14:textId="77777777" w:rsidR="00544ED4" w:rsidRDefault="00000000">
      <w:pPr>
        <w:spacing w:before="100" w:after="40"/>
      </w:pPr>
      <w:r>
        <w:rPr>
          <w:color w:val="1F1F1F"/>
        </w:rPr>
        <w:t>Rudolf Loibl, Verbandsmanager bng, Berufsverband Niedergelassener Gastroenterologen Deutschlands e.V.</w:t>
      </w:r>
    </w:p>
    <w:p w14:paraId="33F9AE73" w14:textId="77777777" w:rsidR="00544ED4" w:rsidRDefault="00000000">
      <w:r>
        <w:rPr>
          <w:color w:val="1F1F1F"/>
        </w:rPr>
        <w:t>loibl@bng-gastro.de · www.bng-gastro.de · www.magen-darm-ärzte.de</w:t>
      </w:r>
    </w:p>
    <w:sectPr w:rsidR="00544ED4">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C5621F"/>
    <w:multiLevelType w:val="hybridMultilevel"/>
    <w:tmpl w:val="2CAACB8C"/>
    <w:lvl w:ilvl="0" w:tplc="31B4229C">
      <w:start w:val="1"/>
      <w:numFmt w:val="bullet"/>
      <w:lvlText w:val="●"/>
      <w:lvlJc w:val="left"/>
      <w:pPr>
        <w:ind w:left="720" w:hanging="360"/>
      </w:pPr>
    </w:lvl>
    <w:lvl w:ilvl="1" w:tplc="47722C26">
      <w:start w:val="1"/>
      <w:numFmt w:val="bullet"/>
      <w:lvlText w:val="○"/>
      <w:lvlJc w:val="left"/>
      <w:pPr>
        <w:ind w:left="1440" w:hanging="360"/>
      </w:pPr>
    </w:lvl>
    <w:lvl w:ilvl="2" w:tplc="FB9E761A">
      <w:start w:val="1"/>
      <w:numFmt w:val="bullet"/>
      <w:lvlText w:val="■"/>
      <w:lvlJc w:val="left"/>
      <w:pPr>
        <w:ind w:left="2160" w:hanging="360"/>
      </w:pPr>
    </w:lvl>
    <w:lvl w:ilvl="3" w:tplc="4E0A6B7C">
      <w:start w:val="1"/>
      <w:numFmt w:val="bullet"/>
      <w:lvlText w:val="●"/>
      <w:lvlJc w:val="left"/>
      <w:pPr>
        <w:ind w:left="2880" w:hanging="360"/>
      </w:pPr>
    </w:lvl>
    <w:lvl w:ilvl="4" w:tplc="D5D60566">
      <w:start w:val="1"/>
      <w:numFmt w:val="bullet"/>
      <w:lvlText w:val="○"/>
      <w:lvlJc w:val="left"/>
      <w:pPr>
        <w:ind w:left="3600" w:hanging="360"/>
      </w:pPr>
    </w:lvl>
    <w:lvl w:ilvl="5" w:tplc="647C3EF4">
      <w:start w:val="1"/>
      <w:numFmt w:val="bullet"/>
      <w:lvlText w:val="■"/>
      <w:lvlJc w:val="left"/>
      <w:pPr>
        <w:ind w:left="4320" w:hanging="360"/>
      </w:pPr>
    </w:lvl>
    <w:lvl w:ilvl="6" w:tplc="8E86461E">
      <w:start w:val="1"/>
      <w:numFmt w:val="bullet"/>
      <w:lvlText w:val="●"/>
      <w:lvlJc w:val="left"/>
      <w:pPr>
        <w:ind w:left="5040" w:hanging="360"/>
      </w:pPr>
    </w:lvl>
    <w:lvl w:ilvl="7" w:tplc="627EEF30">
      <w:start w:val="1"/>
      <w:numFmt w:val="bullet"/>
      <w:lvlText w:val="●"/>
      <w:lvlJc w:val="left"/>
      <w:pPr>
        <w:ind w:left="5760" w:hanging="360"/>
      </w:pPr>
    </w:lvl>
    <w:lvl w:ilvl="8" w:tplc="962EF41A">
      <w:start w:val="1"/>
      <w:numFmt w:val="bullet"/>
      <w:lvlText w:val="●"/>
      <w:lvlJc w:val="left"/>
      <w:pPr>
        <w:ind w:left="6480" w:hanging="360"/>
      </w:pPr>
    </w:lvl>
  </w:abstractNum>
  <w:abstractNum w:abstractNumId="1" w15:restartNumberingAfterBreak="0">
    <w:nsid w:val="2E2C0CFA"/>
    <w:multiLevelType w:val="hybridMultilevel"/>
    <w:tmpl w:val="249CC4E8"/>
    <w:lvl w:ilvl="0" w:tplc="A4A4D09C">
      <w:start w:val="1"/>
      <w:numFmt w:val="decimal"/>
      <w:lvlText w:val="%1."/>
      <w:lvlJc w:val="left"/>
      <w:pPr>
        <w:ind w:left="400" w:hanging="300"/>
      </w:pPr>
    </w:lvl>
    <w:lvl w:ilvl="1" w:tplc="8788F484">
      <w:numFmt w:val="decimal"/>
      <w:lvlText w:val=""/>
      <w:lvlJc w:val="left"/>
    </w:lvl>
    <w:lvl w:ilvl="2" w:tplc="23C8061C">
      <w:numFmt w:val="decimal"/>
      <w:lvlText w:val=""/>
      <w:lvlJc w:val="left"/>
    </w:lvl>
    <w:lvl w:ilvl="3" w:tplc="D81EB5EE">
      <w:numFmt w:val="decimal"/>
      <w:lvlText w:val=""/>
      <w:lvlJc w:val="left"/>
    </w:lvl>
    <w:lvl w:ilvl="4" w:tplc="1242C294">
      <w:numFmt w:val="decimal"/>
      <w:lvlText w:val=""/>
      <w:lvlJc w:val="left"/>
    </w:lvl>
    <w:lvl w:ilvl="5" w:tplc="4CAA6F20">
      <w:numFmt w:val="decimal"/>
      <w:lvlText w:val=""/>
      <w:lvlJc w:val="left"/>
    </w:lvl>
    <w:lvl w:ilvl="6" w:tplc="7B62DF86">
      <w:numFmt w:val="decimal"/>
      <w:lvlText w:val=""/>
      <w:lvlJc w:val="left"/>
    </w:lvl>
    <w:lvl w:ilvl="7" w:tplc="AA364D32">
      <w:numFmt w:val="decimal"/>
      <w:lvlText w:val=""/>
      <w:lvlJc w:val="left"/>
    </w:lvl>
    <w:lvl w:ilvl="8" w:tplc="0B9819C2">
      <w:numFmt w:val="decimal"/>
      <w:lvlText w:val=""/>
      <w:lvlJc w:val="left"/>
    </w:lvl>
  </w:abstractNum>
  <w:num w:numId="1" w16cid:durableId="1927879394">
    <w:abstractNumId w:val="0"/>
    <w:lvlOverride w:ilvl="0">
      <w:startOverride w:val="1"/>
    </w:lvlOverride>
  </w:num>
  <w:num w:numId="2" w16cid:durableId="198122990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ED4"/>
    <w:rsid w:val="0017733F"/>
    <w:rsid w:val="00544ED4"/>
    <w:rsid w:val="005C4048"/>
    <w:rsid w:val="006215A4"/>
    <w:rsid w:val="008848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B5E7E"/>
  <w15:docId w15:val="{D091306B-72B7-4AF2-A7E8-CB91D67EC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7460</Characters>
  <Application>Microsoft Office Word</Application>
  <DocSecurity>0</DocSecurity>
  <Lines>62</Lines>
  <Paragraphs>17</Paragraphs>
  <ScaleCrop>false</ScaleCrop>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Andreas Kamp</cp:lastModifiedBy>
  <cp:revision>3</cp:revision>
  <dcterms:created xsi:type="dcterms:W3CDTF">2026-09-10T11:50:00Z</dcterms:created>
  <dcterms:modified xsi:type="dcterms:W3CDTF">2026-09-10T12:16:00Z</dcterms:modified>
</cp:coreProperties>
</file>